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4438" w14:textId="77777777" w:rsidR="00DB7182" w:rsidRDefault="000D39DB" w:rsidP="00EE76FB">
      <w:pPr>
        <w:spacing w:line="276" w:lineRule="auto"/>
        <w:jc w:val="center"/>
        <w:rPr>
          <w:rFonts w:ascii="Garamond" w:hAnsi="Garamond"/>
          <w:b/>
          <w:sz w:val="26"/>
          <w:szCs w:val="26"/>
          <w:lang w:val="en-GB"/>
        </w:rPr>
      </w:pPr>
      <w:r>
        <w:rPr>
          <w:rFonts w:ascii="Garamond" w:hAnsi="Garamond"/>
          <w:b/>
          <w:sz w:val="26"/>
          <w:szCs w:val="26"/>
          <w:lang w:val="en-GB"/>
        </w:rPr>
        <w:t>Suffering and Tragedy</w:t>
      </w:r>
    </w:p>
    <w:p w14:paraId="7146E12C" w14:textId="77777777" w:rsidR="000D39DB" w:rsidRDefault="000D39DB" w:rsidP="00EE76FB">
      <w:pPr>
        <w:spacing w:line="276" w:lineRule="auto"/>
        <w:jc w:val="center"/>
        <w:rPr>
          <w:rFonts w:ascii="Garamond" w:hAnsi="Garamond"/>
          <w:b/>
          <w:sz w:val="26"/>
          <w:szCs w:val="26"/>
          <w:lang w:val="en-GB"/>
        </w:rPr>
      </w:pPr>
    </w:p>
    <w:p w14:paraId="4739441A" w14:textId="77777777" w:rsidR="000D39DB" w:rsidRDefault="000D39DB" w:rsidP="00EE76FB">
      <w:pPr>
        <w:spacing w:line="276" w:lineRule="auto"/>
        <w:rPr>
          <w:rFonts w:ascii="Garamond" w:hAnsi="Garamond"/>
          <w:lang w:val="en-GB"/>
        </w:rPr>
      </w:pPr>
      <w:r w:rsidRPr="000D39DB">
        <w:rPr>
          <w:rFonts w:ascii="Garamond" w:hAnsi="Garamond"/>
          <w:lang w:val="en-GB"/>
        </w:rPr>
        <w:t xml:space="preserve">This week we focus on </w:t>
      </w:r>
      <w:r w:rsidRPr="000D39DB">
        <w:rPr>
          <w:rFonts w:ascii="Garamond" w:hAnsi="Garamond"/>
          <w:i/>
          <w:lang w:val="en-GB"/>
        </w:rPr>
        <w:t xml:space="preserve">The Birth of Tragedy, </w:t>
      </w:r>
      <w:r w:rsidRPr="000D39DB">
        <w:rPr>
          <w:rFonts w:ascii="Garamond" w:hAnsi="Garamond"/>
          <w:lang w:val="en-GB"/>
        </w:rPr>
        <w:t>published in 1872.</w:t>
      </w:r>
      <w:r>
        <w:rPr>
          <w:rFonts w:ascii="Garamond" w:hAnsi="Garamond"/>
          <w:lang w:val="en-GB"/>
        </w:rPr>
        <w:t xml:space="preserve"> The book has an immediately apparent, narrowly academic theme, and a more interesting theme that is less immediately apparent.</w:t>
      </w:r>
    </w:p>
    <w:p w14:paraId="7AF681AB" w14:textId="77777777" w:rsidR="000D39DB" w:rsidRDefault="000D39DB" w:rsidP="00EE76FB">
      <w:pPr>
        <w:spacing w:line="276" w:lineRule="auto"/>
        <w:rPr>
          <w:rFonts w:ascii="Garamond" w:hAnsi="Garamond"/>
          <w:lang w:val="en-GB"/>
        </w:rPr>
      </w:pPr>
    </w:p>
    <w:p w14:paraId="5DD9705C" w14:textId="77777777" w:rsidR="000D39DB" w:rsidRDefault="000D39DB" w:rsidP="00EE76FB">
      <w:pPr>
        <w:spacing w:line="276" w:lineRule="auto"/>
        <w:ind w:left="720"/>
        <w:rPr>
          <w:rFonts w:ascii="Garamond" w:hAnsi="Garamond"/>
          <w:lang w:val="en-GB"/>
        </w:rPr>
      </w:pPr>
      <w:r w:rsidRPr="00D678A8">
        <w:rPr>
          <w:rFonts w:ascii="Garamond" w:hAnsi="Garamond"/>
          <w:i/>
          <w:lang w:val="en-GB"/>
        </w:rPr>
        <w:t>Narrowly academic theme</w:t>
      </w:r>
      <w:r>
        <w:rPr>
          <w:rFonts w:ascii="Garamond" w:hAnsi="Garamond"/>
          <w:lang w:val="en-GB"/>
        </w:rPr>
        <w:t>: to explain how Attic tragedy developed from earlier art forms in Greece and Asia minor</w:t>
      </w:r>
    </w:p>
    <w:p w14:paraId="79B86158" w14:textId="77777777" w:rsidR="000D39DB" w:rsidRDefault="000D39DB" w:rsidP="00EE76FB">
      <w:pPr>
        <w:spacing w:line="276" w:lineRule="auto"/>
        <w:rPr>
          <w:rFonts w:ascii="Garamond" w:hAnsi="Garamond"/>
          <w:lang w:val="en-GB"/>
        </w:rPr>
      </w:pPr>
    </w:p>
    <w:p w14:paraId="317B6AB3" w14:textId="66D8085F" w:rsidR="000D39DB" w:rsidRDefault="000D39DB" w:rsidP="00EE76FB">
      <w:pPr>
        <w:spacing w:line="276" w:lineRule="auto"/>
        <w:ind w:firstLine="720"/>
        <w:rPr>
          <w:rFonts w:ascii="Garamond" w:hAnsi="Garamond"/>
          <w:lang w:val="en-GB"/>
        </w:rPr>
      </w:pPr>
      <w:r w:rsidRPr="00D678A8">
        <w:rPr>
          <w:rFonts w:ascii="Garamond" w:hAnsi="Garamond"/>
          <w:i/>
          <w:lang w:val="en-GB"/>
        </w:rPr>
        <w:t>Broader theme</w:t>
      </w:r>
      <w:r>
        <w:rPr>
          <w:rFonts w:ascii="Garamond" w:hAnsi="Garamond"/>
          <w:lang w:val="en-GB"/>
        </w:rPr>
        <w:t>: the role that Attic tragedy played as a cultural response to suffering</w:t>
      </w:r>
    </w:p>
    <w:p w14:paraId="08C60612" w14:textId="2FE3A70C" w:rsidR="00A029C6" w:rsidRDefault="00A029C6" w:rsidP="00EE76FB">
      <w:pPr>
        <w:spacing w:line="276" w:lineRule="auto"/>
        <w:ind w:firstLine="720"/>
        <w:rPr>
          <w:rFonts w:ascii="Garamond" w:hAnsi="Garamond"/>
          <w:lang w:val="en-GB"/>
        </w:rPr>
      </w:pPr>
    </w:p>
    <w:p w14:paraId="4B8C4E47" w14:textId="12F88275" w:rsidR="00A029C6" w:rsidRPr="00A029C6" w:rsidRDefault="00A029C6" w:rsidP="00A029C6">
      <w:pPr>
        <w:spacing w:line="276" w:lineRule="auto"/>
        <w:rPr>
          <w:rFonts w:ascii="Garamond" w:hAnsi="Garamond"/>
          <w:lang w:val="en-GB"/>
        </w:rPr>
      </w:pPr>
      <w:r>
        <w:rPr>
          <w:rFonts w:ascii="Garamond" w:hAnsi="Garamond"/>
          <w:lang w:val="en-GB"/>
        </w:rPr>
        <w:t xml:space="preserve">The </w:t>
      </w:r>
      <w:r>
        <w:rPr>
          <w:rFonts w:ascii="Garamond" w:hAnsi="Garamond"/>
          <w:i/>
          <w:lang w:val="en-GB"/>
        </w:rPr>
        <w:t xml:space="preserve">Broader theme </w:t>
      </w:r>
      <w:r>
        <w:rPr>
          <w:rFonts w:ascii="Garamond" w:hAnsi="Garamond"/>
          <w:lang w:val="en-GB"/>
        </w:rPr>
        <w:t>is an early sign of Nietzsche’s distinctive “hermeneutics of suspicion”: a critique that asks why we have adopted our beliefs and practices, and what purposes they serve for us. In this early work, Nietzsche’s object of critique is Attic tragedy. In later work, it will turn to modern moral culture.</w:t>
      </w:r>
    </w:p>
    <w:p w14:paraId="66B92712" w14:textId="77777777" w:rsidR="00C077B3" w:rsidRDefault="00C077B3" w:rsidP="00EE76FB">
      <w:pPr>
        <w:spacing w:line="276" w:lineRule="auto"/>
        <w:rPr>
          <w:rFonts w:ascii="Garamond" w:hAnsi="Garamond"/>
          <w:lang w:val="en-GB"/>
        </w:rPr>
      </w:pPr>
    </w:p>
    <w:p w14:paraId="681CD9C5" w14:textId="77777777" w:rsidR="000D39DB" w:rsidRDefault="000D39DB" w:rsidP="00EE76FB">
      <w:pPr>
        <w:spacing w:line="276" w:lineRule="auto"/>
        <w:rPr>
          <w:rFonts w:ascii="Garamond" w:hAnsi="Garamond"/>
          <w:lang w:val="en-GB"/>
        </w:rPr>
      </w:pPr>
      <w:r>
        <w:rPr>
          <w:rFonts w:ascii="Garamond" w:hAnsi="Garamond"/>
          <w:lang w:val="en-GB"/>
        </w:rPr>
        <w:t>What is tragedy? Aristotle offers one particularly influential account:</w:t>
      </w:r>
    </w:p>
    <w:p w14:paraId="35DB3A8D" w14:textId="77777777" w:rsidR="000D39DB" w:rsidRDefault="000D39DB" w:rsidP="00EE76FB">
      <w:pPr>
        <w:spacing w:line="276" w:lineRule="auto"/>
        <w:rPr>
          <w:rFonts w:ascii="Garamond" w:hAnsi="Garamond"/>
          <w:lang w:val="en-GB"/>
        </w:rPr>
      </w:pPr>
    </w:p>
    <w:p w14:paraId="366200D9" w14:textId="77777777" w:rsidR="000D39DB" w:rsidRPr="00110652" w:rsidRDefault="000D39DB" w:rsidP="00EE76FB">
      <w:pPr>
        <w:pStyle w:val="ListParagraph"/>
        <w:numPr>
          <w:ilvl w:val="0"/>
          <w:numId w:val="6"/>
        </w:numPr>
        <w:spacing w:line="276" w:lineRule="auto"/>
        <w:rPr>
          <w:rFonts w:ascii="Garamond" w:hAnsi="Garamond"/>
          <w:sz w:val="22"/>
          <w:szCs w:val="22"/>
          <w:lang w:val="en-GB"/>
        </w:rPr>
      </w:pPr>
      <w:r w:rsidRPr="00110652">
        <w:rPr>
          <w:rFonts w:ascii="Garamond" w:hAnsi="Garamond"/>
          <w:color w:val="000000"/>
          <w:sz w:val="22"/>
          <w:szCs w:val="22"/>
          <w:lang w:val="en-GB"/>
        </w:rPr>
        <w:t>Tragedy is a representation of an action</w:t>
      </w:r>
      <w:r w:rsidRPr="00110652">
        <w:rPr>
          <w:rStyle w:val="apple-converted-space"/>
          <w:rFonts w:ascii="Garamond" w:hAnsi="Garamond"/>
          <w:color w:val="000000"/>
          <w:sz w:val="22"/>
          <w:szCs w:val="22"/>
          <w:lang w:val="en-GB"/>
        </w:rPr>
        <w:t> </w:t>
      </w:r>
      <w:r w:rsidRPr="00110652">
        <w:rPr>
          <w:rFonts w:ascii="Garamond" w:hAnsi="Garamond"/>
          <w:color w:val="000000"/>
          <w:sz w:val="22"/>
          <w:szCs w:val="22"/>
          <w:lang w:val="en-GB"/>
        </w:rPr>
        <w:t xml:space="preserve">that is heroic and complete and of a certain magnitude—by means of language enriched with all kinds of ornament, each used separately in the different parts of the play: it represents men in action and does not use narrative, and through pity and fear it effects relief [catharsis, </w:t>
      </w:r>
      <w:hyperlink r:id="rId8" w:tgtFrame="morph" w:history="1">
        <w:proofErr w:type="spellStart"/>
        <w:r w:rsidRPr="00110652">
          <w:rPr>
            <w:rStyle w:val="Hyperlink"/>
            <w:rFonts w:ascii="Garamond" w:hAnsi="Garamond"/>
            <w:color w:val="000000"/>
            <w:sz w:val="22"/>
            <w:szCs w:val="22"/>
            <w:lang w:val="en-GB"/>
          </w:rPr>
          <w:t>κάθ</w:t>
        </w:r>
        <w:proofErr w:type="spellEnd"/>
        <w:r w:rsidRPr="00110652">
          <w:rPr>
            <w:rStyle w:val="Hyperlink"/>
            <w:rFonts w:ascii="Garamond" w:hAnsi="Garamond"/>
            <w:color w:val="000000"/>
            <w:sz w:val="22"/>
            <w:szCs w:val="22"/>
            <w:lang w:val="en-GB"/>
          </w:rPr>
          <w:t>α</w:t>
        </w:r>
        <w:proofErr w:type="spellStart"/>
        <w:r w:rsidRPr="00110652">
          <w:rPr>
            <w:rStyle w:val="Hyperlink"/>
            <w:rFonts w:ascii="Garamond" w:hAnsi="Garamond"/>
            <w:color w:val="000000"/>
            <w:sz w:val="22"/>
            <w:szCs w:val="22"/>
            <w:lang w:val="en-GB"/>
          </w:rPr>
          <w:t>ρσιν</w:t>
        </w:r>
        <w:proofErr w:type="spellEnd"/>
      </w:hyperlink>
      <w:r w:rsidRPr="00110652">
        <w:rPr>
          <w:rFonts w:ascii="Garamond" w:hAnsi="Garamond"/>
          <w:color w:val="000000"/>
          <w:sz w:val="22"/>
          <w:szCs w:val="22"/>
          <w:lang w:val="en-GB"/>
        </w:rPr>
        <w:t>]</w:t>
      </w:r>
      <w:r w:rsidR="00C5629F" w:rsidRPr="00110652">
        <w:rPr>
          <w:rFonts w:ascii="Garamond" w:hAnsi="Garamond"/>
          <w:sz w:val="22"/>
          <w:szCs w:val="22"/>
          <w:lang w:val="en-GB"/>
        </w:rPr>
        <w:t xml:space="preserve"> </w:t>
      </w:r>
      <w:r w:rsidRPr="00110652">
        <w:rPr>
          <w:rFonts w:ascii="Garamond" w:hAnsi="Garamond"/>
          <w:color w:val="000000"/>
          <w:sz w:val="22"/>
          <w:szCs w:val="22"/>
          <w:lang w:val="en-GB"/>
        </w:rPr>
        <w:t>to these and similar emotions.</w:t>
      </w:r>
      <w:r w:rsidR="00C5629F" w:rsidRPr="00110652">
        <w:rPr>
          <w:rFonts w:ascii="Garamond" w:hAnsi="Garamond"/>
          <w:sz w:val="22"/>
          <w:szCs w:val="22"/>
          <w:lang w:val="en-GB"/>
        </w:rPr>
        <w:t xml:space="preserve"> </w:t>
      </w:r>
    </w:p>
    <w:p w14:paraId="68C76590" w14:textId="77777777" w:rsidR="000D39DB" w:rsidRPr="00C5629F" w:rsidRDefault="00110652" w:rsidP="00EE76FB">
      <w:pPr>
        <w:spacing w:line="276" w:lineRule="auto"/>
        <w:ind w:left="720"/>
        <w:rPr>
          <w:rFonts w:ascii="Garamond" w:hAnsi="Garamond"/>
          <w:sz w:val="22"/>
          <w:szCs w:val="22"/>
          <w:lang w:val="en-GB"/>
        </w:rPr>
      </w:pPr>
      <w:r>
        <w:rPr>
          <w:rFonts w:ascii="Garamond" w:hAnsi="Garamond"/>
          <w:sz w:val="22"/>
          <w:szCs w:val="22"/>
          <w:lang w:val="en-GB"/>
        </w:rPr>
        <w:t>(</w:t>
      </w:r>
      <w:r w:rsidR="000D39DB" w:rsidRPr="00C5629F">
        <w:rPr>
          <w:rFonts w:ascii="Garamond" w:hAnsi="Garamond"/>
          <w:sz w:val="22"/>
          <w:szCs w:val="22"/>
          <w:lang w:val="en-GB"/>
        </w:rPr>
        <w:t>Aristotle, Poetics, 1449b</w:t>
      </w:r>
      <w:r>
        <w:rPr>
          <w:rFonts w:ascii="Garamond" w:hAnsi="Garamond"/>
          <w:sz w:val="22"/>
          <w:szCs w:val="22"/>
          <w:lang w:val="en-GB"/>
        </w:rPr>
        <w:t>;</w:t>
      </w:r>
      <w:r w:rsidR="00C5629F" w:rsidRPr="00C5629F">
        <w:rPr>
          <w:rFonts w:ascii="Garamond" w:hAnsi="Garamond"/>
          <w:sz w:val="22"/>
          <w:szCs w:val="22"/>
          <w:lang w:val="en-GB"/>
        </w:rPr>
        <w:t xml:space="preserve"> translation from perseus.tufts.edu)</w:t>
      </w:r>
    </w:p>
    <w:p w14:paraId="44903242" w14:textId="6F96B31D" w:rsidR="00C5629F" w:rsidRDefault="00C5629F" w:rsidP="00EE76FB">
      <w:pPr>
        <w:spacing w:line="276" w:lineRule="auto"/>
        <w:rPr>
          <w:rFonts w:ascii="Garamond" w:hAnsi="Garamond"/>
          <w:sz w:val="22"/>
          <w:szCs w:val="22"/>
          <w:lang w:val="en-US"/>
        </w:rPr>
      </w:pPr>
    </w:p>
    <w:p w14:paraId="0362545A" w14:textId="27CDB015" w:rsidR="00DB2014" w:rsidRPr="00DB2014" w:rsidRDefault="00DB2014" w:rsidP="00EE76FB">
      <w:pPr>
        <w:spacing w:line="276" w:lineRule="auto"/>
        <w:rPr>
          <w:rFonts w:ascii="Garamond" w:hAnsi="Garamond"/>
          <w:sz w:val="22"/>
          <w:szCs w:val="22"/>
          <w:lang w:val="en-US"/>
        </w:rPr>
      </w:pPr>
      <w:r>
        <w:rPr>
          <w:rFonts w:ascii="Garamond" w:hAnsi="Garamond"/>
          <w:sz w:val="22"/>
          <w:szCs w:val="22"/>
          <w:lang w:val="en-US"/>
        </w:rPr>
        <w:t>Three of the best know Greek tragedians were Aeschylus (</w:t>
      </w:r>
      <w:r>
        <w:rPr>
          <w:rFonts w:ascii="Garamond" w:hAnsi="Garamond"/>
          <w:i/>
          <w:sz w:val="22"/>
          <w:szCs w:val="22"/>
          <w:lang w:val="en-US"/>
        </w:rPr>
        <w:t>the Oresteia, Prometheus Bound</w:t>
      </w:r>
      <w:r>
        <w:rPr>
          <w:rFonts w:ascii="Garamond" w:hAnsi="Garamond"/>
          <w:sz w:val="22"/>
          <w:szCs w:val="22"/>
          <w:lang w:val="en-US"/>
        </w:rPr>
        <w:t>), Sophocles (</w:t>
      </w:r>
      <w:r>
        <w:rPr>
          <w:rFonts w:ascii="Garamond" w:hAnsi="Garamond"/>
          <w:i/>
          <w:sz w:val="22"/>
          <w:szCs w:val="22"/>
          <w:lang w:val="en-US"/>
        </w:rPr>
        <w:t>Oedipus Tyrannus, Oedipus at Colonus, Antigone</w:t>
      </w:r>
      <w:r>
        <w:rPr>
          <w:rFonts w:ascii="Garamond" w:hAnsi="Garamond"/>
          <w:sz w:val="22"/>
          <w:szCs w:val="22"/>
          <w:lang w:val="en-US"/>
        </w:rPr>
        <w:t xml:space="preserve">) and </w:t>
      </w:r>
      <w:proofErr w:type="spellStart"/>
      <w:r>
        <w:rPr>
          <w:rFonts w:ascii="Garamond" w:hAnsi="Garamond"/>
          <w:sz w:val="22"/>
          <w:szCs w:val="22"/>
          <w:lang w:val="en-US"/>
        </w:rPr>
        <w:t>Euripedes</w:t>
      </w:r>
      <w:proofErr w:type="spellEnd"/>
      <w:r>
        <w:rPr>
          <w:rFonts w:ascii="Garamond" w:hAnsi="Garamond"/>
          <w:sz w:val="22"/>
          <w:szCs w:val="22"/>
          <w:lang w:val="en-US"/>
        </w:rPr>
        <w:t xml:space="preserve"> (</w:t>
      </w:r>
      <w:r>
        <w:rPr>
          <w:rFonts w:ascii="Garamond" w:hAnsi="Garamond"/>
          <w:i/>
          <w:sz w:val="22"/>
          <w:szCs w:val="22"/>
          <w:lang w:val="en-US"/>
        </w:rPr>
        <w:t xml:space="preserve">Electra, </w:t>
      </w:r>
      <w:proofErr w:type="spellStart"/>
      <w:r>
        <w:rPr>
          <w:rFonts w:ascii="Garamond" w:hAnsi="Garamond"/>
          <w:i/>
          <w:sz w:val="22"/>
          <w:szCs w:val="22"/>
          <w:lang w:val="en-US"/>
        </w:rPr>
        <w:t>Phonician</w:t>
      </w:r>
      <w:proofErr w:type="spellEnd"/>
      <w:r>
        <w:rPr>
          <w:rFonts w:ascii="Garamond" w:hAnsi="Garamond"/>
          <w:i/>
          <w:sz w:val="22"/>
          <w:szCs w:val="22"/>
          <w:lang w:val="en-US"/>
        </w:rPr>
        <w:t xml:space="preserve"> Women, Orestes</w:t>
      </w:r>
      <w:r>
        <w:rPr>
          <w:rFonts w:ascii="Garamond" w:hAnsi="Garamond"/>
          <w:sz w:val="22"/>
          <w:szCs w:val="22"/>
          <w:lang w:val="en-US"/>
        </w:rPr>
        <w:t>)</w:t>
      </w:r>
    </w:p>
    <w:p w14:paraId="74111B91" w14:textId="4F5B8FDF" w:rsidR="00A029C6" w:rsidRDefault="00A029C6" w:rsidP="00EE76FB">
      <w:pPr>
        <w:spacing w:line="276" w:lineRule="auto"/>
        <w:rPr>
          <w:rFonts w:ascii="Garamond" w:hAnsi="Garamond"/>
          <w:sz w:val="22"/>
          <w:szCs w:val="22"/>
          <w:lang w:val="en-US"/>
        </w:rPr>
      </w:pPr>
    </w:p>
    <w:p w14:paraId="06AB4425" w14:textId="0EA0B9FC" w:rsidR="00A029C6" w:rsidRDefault="00A029C6" w:rsidP="00A029C6">
      <w:pPr>
        <w:spacing w:line="276" w:lineRule="auto"/>
        <w:jc w:val="center"/>
        <w:rPr>
          <w:rFonts w:ascii="Garamond" w:hAnsi="Garamond"/>
          <w:sz w:val="22"/>
          <w:szCs w:val="22"/>
          <w:lang w:val="en-US"/>
        </w:rPr>
      </w:pPr>
      <w:r w:rsidRPr="00A029C6">
        <w:rPr>
          <w:rFonts w:ascii="Garamond" w:hAnsi="Garamond"/>
          <w:sz w:val="22"/>
          <w:szCs w:val="22"/>
        </w:rPr>
        <w:drawing>
          <wp:inline distT="0" distB="0" distL="0" distR="0" wp14:anchorId="7603F2EF" wp14:editId="48104F38">
            <wp:extent cx="4309607" cy="3417585"/>
            <wp:effectExtent l="0" t="0" r="0" b="0"/>
            <wp:docPr id="5" name="Content Placeholder 4">
              <a:extLst xmlns:a="http://schemas.openxmlformats.org/drawingml/2006/main">
                <a:ext uri="{FF2B5EF4-FFF2-40B4-BE49-F238E27FC236}">
                  <a16:creationId xmlns:a16="http://schemas.microsoft.com/office/drawing/2014/main" id="{C774B470-B8D0-5044-A957-6BE07BCB1F7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774B470-B8D0-5044-A957-6BE07BCB1F71}"/>
                        </a:ext>
                      </a:extLst>
                    </pic:cNvPr>
                    <pic:cNvPicPr>
                      <a:picLocks noGrp="1" noChangeAspect="1"/>
                    </pic:cNvPicPr>
                  </pic:nvPicPr>
                  <pic:blipFill>
                    <a:blip r:embed="rId9"/>
                    <a:stretch>
                      <a:fillRect/>
                    </a:stretch>
                  </pic:blipFill>
                  <pic:spPr>
                    <a:xfrm>
                      <a:off x="0" y="0"/>
                      <a:ext cx="4326802" cy="3431221"/>
                    </a:xfrm>
                    <a:prstGeom prst="rect">
                      <a:avLst/>
                    </a:prstGeom>
                  </pic:spPr>
                </pic:pic>
              </a:graphicData>
            </a:graphic>
          </wp:inline>
        </w:drawing>
      </w:r>
    </w:p>
    <w:p w14:paraId="0CE27610" w14:textId="705C28B4" w:rsidR="00A029C6" w:rsidRDefault="00A029C6" w:rsidP="00A029C6">
      <w:pPr>
        <w:spacing w:line="276" w:lineRule="auto"/>
        <w:jc w:val="center"/>
        <w:rPr>
          <w:rFonts w:ascii="Garamond" w:hAnsi="Garamond"/>
          <w:sz w:val="22"/>
          <w:szCs w:val="22"/>
          <w:lang w:val="en-US"/>
        </w:rPr>
      </w:pPr>
      <w:r>
        <w:rPr>
          <w:rFonts w:ascii="Garamond" w:hAnsi="Garamond"/>
          <w:sz w:val="22"/>
          <w:szCs w:val="22"/>
          <w:lang w:val="en-US"/>
        </w:rPr>
        <w:t xml:space="preserve">Attica (hence </w:t>
      </w:r>
      <w:r w:rsidRPr="00A029C6">
        <w:rPr>
          <w:rFonts w:ascii="Garamond" w:hAnsi="Garamond"/>
          <w:i/>
          <w:sz w:val="22"/>
          <w:szCs w:val="22"/>
          <w:lang w:val="en-US"/>
        </w:rPr>
        <w:t>Attic</w:t>
      </w:r>
      <w:r>
        <w:rPr>
          <w:rFonts w:ascii="Garamond" w:hAnsi="Garamond"/>
          <w:sz w:val="22"/>
          <w:szCs w:val="22"/>
          <w:lang w:val="en-US"/>
        </w:rPr>
        <w:t xml:space="preserve"> tragedy)</w:t>
      </w:r>
    </w:p>
    <w:p w14:paraId="6AE4EBDC" w14:textId="77777777" w:rsidR="00C5629F" w:rsidRPr="00646552" w:rsidRDefault="00646552" w:rsidP="00EE76FB">
      <w:pPr>
        <w:spacing w:line="276" w:lineRule="auto"/>
        <w:rPr>
          <w:rFonts w:ascii="Garamond" w:hAnsi="Garamond"/>
          <w:lang w:val="en-US"/>
        </w:rPr>
      </w:pPr>
      <w:r w:rsidRPr="00646552">
        <w:rPr>
          <w:rFonts w:ascii="Garamond" w:hAnsi="Garamond"/>
          <w:lang w:val="en-US"/>
        </w:rPr>
        <w:lastRenderedPageBreak/>
        <w:t xml:space="preserve">One of the primary questions for Nietzsche in the </w:t>
      </w:r>
      <w:r w:rsidRPr="00646552">
        <w:rPr>
          <w:rFonts w:ascii="Garamond" w:hAnsi="Garamond"/>
          <w:i/>
          <w:lang w:val="en-US"/>
        </w:rPr>
        <w:t xml:space="preserve">Birth of Tragedy </w:t>
      </w:r>
      <w:r w:rsidRPr="00646552">
        <w:rPr>
          <w:rFonts w:ascii="Garamond" w:hAnsi="Garamond"/>
          <w:lang w:val="en-US"/>
        </w:rPr>
        <w:t xml:space="preserve">is: </w:t>
      </w:r>
      <w:r>
        <w:rPr>
          <w:rFonts w:ascii="Garamond" w:hAnsi="Garamond"/>
          <w:lang w:val="en-US"/>
        </w:rPr>
        <w:t>from whence</w:t>
      </w:r>
      <w:r w:rsidRPr="00646552">
        <w:rPr>
          <w:rFonts w:ascii="Garamond" w:hAnsi="Garamond"/>
          <w:lang w:val="en-US"/>
        </w:rPr>
        <w:t xml:space="preserve"> did tragedy emerge?</w:t>
      </w:r>
    </w:p>
    <w:p w14:paraId="6B39479D" w14:textId="77777777" w:rsidR="00C5629F" w:rsidRDefault="00C5629F" w:rsidP="00EE76FB">
      <w:pPr>
        <w:spacing w:line="276" w:lineRule="auto"/>
        <w:rPr>
          <w:rFonts w:ascii="Garamond" w:hAnsi="Garamond"/>
          <w:sz w:val="22"/>
          <w:szCs w:val="22"/>
          <w:lang w:val="en-US"/>
        </w:rPr>
      </w:pPr>
    </w:p>
    <w:p w14:paraId="0F7D3312" w14:textId="0EAC62AA" w:rsidR="00110652" w:rsidRDefault="00DB2014" w:rsidP="00EE76FB">
      <w:pPr>
        <w:pStyle w:val="ListParagraph"/>
        <w:numPr>
          <w:ilvl w:val="0"/>
          <w:numId w:val="6"/>
        </w:numPr>
        <w:autoSpaceDE w:val="0"/>
        <w:autoSpaceDN w:val="0"/>
        <w:adjustRightInd w:val="0"/>
        <w:spacing w:line="276" w:lineRule="auto"/>
        <w:rPr>
          <w:rFonts w:ascii="Garamond" w:hAnsi="Garamond"/>
          <w:sz w:val="22"/>
          <w:szCs w:val="22"/>
          <w:lang w:val="en-US"/>
        </w:rPr>
      </w:pPr>
      <w:r>
        <w:rPr>
          <w:rFonts w:ascii="Garamond" w:hAnsi="Garamond"/>
          <w:sz w:val="22"/>
          <w:szCs w:val="22"/>
          <w:lang w:val="en-US"/>
        </w:rPr>
        <w:t xml:space="preserve">[…] </w:t>
      </w:r>
      <w:r w:rsidR="00C5629F" w:rsidRPr="00110652">
        <w:rPr>
          <w:rFonts w:ascii="Garamond" w:hAnsi="Garamond"/>
          <w:sz w:val="22"/>
          <w:szCs w:val="22"/>
          <w:lang w:val="en-US"/>
        </w:rPr>
        <w:t>We are now drawing closer to the true goal of our study, the aim of which</w:t>
      </w:r>
      <w:r w:rsidR="00646552" w:rsidRPr="00110652">
        <w:rPr>
          <w:rFonts w:ascii="Garamond" w:hAnsi="Garamond"/>
          <w:sz w:val="22"/>
          <w:szCs w:val="22"/>
          <w:lang w:val="en-US"/>
        </w:rPr>
        <w:t xml:space="preserve"> </w:t>
      </w:r>
      <w:r w:rsidR="00C5629F" w:rsidRPr="00110652">
        <w:rPr>
          <w:rFonts w:ascii="Garamond" w:hAnsi="Garamond"/>
          <w:sz w:val="22"/>
          <w:szCs w:val="22"/>
          <w:lang w:val="en-US"/>
        </w:rPr>
        <w:t>is to understand the Dionysian-Apollonian genius and its work of art, or at</w:t>
      </w:r>
      <w:r w:rsidR="00646552" w:rsidRPr="00110652">
        <w:rPr>
          <w:rFonts w:ascii="Garamond" w:hAnsi="Garamond"/>
          <w:sz w:val="22"/>
          <w:szCs w:val="22"/>
          <w:lang w:val="en-US"/>
        </w:rPr>
        <w:t xml:space="preserve"> </w:t>
      </w:r>
      <w:r w:rsidR="00C5629F" w:rsidRPr="00110652">
        <w:rPr>
          <w:rFonts w:ascii="Garamond" w:hAnsi="Garamond"/>
          <w:sz w:val="22"/>
          <w:szCs w:val="22"/>
          <w:lang w:val="en-US"/>
        </w:rPr>
        <w:t>least to gain some tentative intimation of that mysterious unity. At this</w:t>
      </w:r>
      <w:r w:rsidR="00646552" w:rsidRPr="00110652">
        <w:rPr>
          <w:rFonts w:ascii="Garamond" w:hAnsi="Garamond"/>
          <w:sz w:val="22"/>
          <w:szCs w:val="22"/>
          <w:lang w:val="en-US"/>
        </w:rPr>
        <w:t xml:space="preserve"> </w:t>
      </w:r>
      <w:r w:rsidR="00C5629F" w:rsidRPr="00110652">
        <w:rPr>
          <w:rFonts w:ascii="Garamond" w:hAnsi="Garamond"/>
          <w:sz w:val="22"/>
          <w:szCs w:val="22"/>
          <w:lang w:val="en-US"/>
        </w:rPr>
        <w:t>point our first question is: where in the Hellenic world did that new germ</w:t>
      </w:r>
      <w:r w:rsidR="00646552" w:rsidRPr="00110652">
        <w:rPr>
          <w:rFonts w:ascii="Garamond" w:hAnsi="Garamond"/>
          <w:sz w:val="22"/>
          <w:szCs w:val="22"/>
          <w:lang w:val="en-US"/>
        </w:rPr>
        <w:t xml:space="preserve"> </w:t>
      </w:r>
      <w:r w:rsidR="00C5629F" w:rsidRPr="00110652">
        <w:rPr>
          <w:rFonts w:ascii="Garamond" w:hAnsi="Garamond"/>
          <w:sz w:val="22"/>
          <w:szCs w:val="22"/>
          <w:lang w:val="en-US"/>
        </w:rPr>
        <w:t>first become evident which later evolved into tragedy and the dramatic</w:t>
      </w:r>
      <w:r w:rsidR="00646552" w:rsidRPr="00110652">
        <w:rPr>
          <w:rFonts w:ascii="Garamond" w:hAnsi="Garamond"/>
          <w:sz w:val="22"/>
          <w:szCs w:val="22"/>
          <w:lang w:val="en-US"/>
        </w:rPr>
        <w:t xml:space="preserve"> d</w:t>
      </w:r>
      <w:r w:rsidR="00C5629F" w:rsidRPr="00110652">
        <w:rPr>
          <w:rFonts w:ascii="Garamond" w:hAnsi="Garamond"/>
          <w:sz w:val="22"/>
          <w:szCs w:val="22"/>
          <w:lang w:val="en-US"/>
        </w:rPr>
        <w:t xml:space="preserve">ithyramb? </w:t>
      </w:r>
      <w:r>
        <w:rPr>
          <w:rFonts w:ascii="Garamond" w:hAnsi="Garamond"/>
          <w:sz w:val="22"/>
          <w:szCs w:val="22"/>
          <w:lang w:val="en-US"/>
        </w:rPr>
        <w:t>[…]</w:t>
      </w:r>
    </w:p>
    <w:p w14:paraId="511CF5B5" w14:textId="77777777" w:rsidR="00C5629F" w:rsidRPr="00110652" w:rsidRDefault="00110652" w:rsidP="00EE76FB">
      <w:pPr>
        <w:autoSpaceDE w:val="0"/>
        <w:autoSpaceDN w:val="0"/>
        <w:adjustRightInd w:val="0"/>
        <w:spacing w:line="276" w:lineRule="auto"/>
        <w:ind w:left="720"/>
        <w:rPr>
          <w:rFonts w:ascii="Garamond" w:hAnsi="Garamond"/>
          <w:sz w:val="22"/>
          <w:szCs w:val="22"/>
          <w:lang w:val="en-US"/>
        </w:rPr>
      </w:pPr>
      <w:r>
        <w:rPr>
          <w:rFonts w:ascii="Garamond" w:hAnsi="Garamond"/>
          <w:sz w:val="22"/>
          <w:szCs w:val="22"/>
          <w:lang w:val="en-US"/>
        </w:rPr>
        <w:t xml:space="preserve">(The </w:t>
      </w:r>
      <w:r w:rsidR="00C5629F" w:rsidRPr="00110652">
        <w:rPr>
          <w:rFonts w:ascii="Garamond" w:hAnsi="Garamond"/>
          <w:sz w:val="22"/>
          <w:szCs w:val="22"/>
          <w:lang w:val="en-US"/>
        </w:rPr>
        <w:t>B</w:t>
      </w:r>
      <w:r>
        <w:rPr>
          <w:rFonts w:ascii="Garamond" w:hAnsi="Garamond"/>
          <w:sz w:val="22"/>
          <w:szCs w:val="22"/>
          <w:lang w:val="en-US"/>
        </w:rPr>
        <w:t xml:space="preserve">irth of </w:t>
      </w:r>
      <w:r w:rsidR="00C5629F" w:rsidRPr="00110652">
        <w:rPr>
          <w:rFonts w:ascii="Garamond" w:hAnsi="Garamond"/>
          <w:sz w:val="22"/>
          <w:szCs w:val="22"/>
          <w:lang w:val="en-US"/>
        </w:rPr>
        <w:t>T</w:t>
      </w:r>
      <w:r>
        <w:rPr>
          <w:rFonts w:ascii="Garamond" w:hAnsi="Garamond"/>
          <w:sz w:val="22"/>
          <w:szCs w:val="22"/>
          <w:lang w:val="en-US"/>
        </w:rPr>
        <w:t xml:space="preserve">ragedy, </w:t>
      </w:r>
      <w:r>
        <w:rPr>
          <w:rFonts w:ascii="Garamond" w:eastAsiaTheme="minorHAnsi" w:hAnsi="Garamond" w:cs="@NnÕ˛"/>
          <w:sz w:val="22"/>
          <w:szCs w:val="22"/>
          <w:lang w:val="en-US"/>
        </w:rPr>
        <w:t>§</w:t>
      </w:r>
      <w:r w:rsidR="00C5629F" w:rsidRPr="00110652">
        <w:rPr>
          <w:rFonts w:ascii="Garamond" w:hAnsi="Garamond"/>
          <w:sz w:val="22"/>
          <w:szCs w:val="22"/>
          <w:lang w:val="en-US"/>
        </w:rPr>
        <w:t>5</w:t>
      </w:r>
      <w:r>
        <w:rPr>
          <w:rFonts w:ascii="Garamond" w:hAnsi="Garamond"/>
          <w:sz w:val="22"/>
          <w:szCs w:val="22"/>
          <w:lang w:val="en-US"/>
        </w:rPr>
        <w:t>)</w:t>
      </w:r>
    </w:p>
    <w:p w14:paraId="5F0AF51F" w14:textId="77777777" w:rsidR="00C5629F" w:rsidRDefault="00C5629F" w:rsidP="00EE76FB">
      <w:pPr>
        <w:spacing w:line="276" w:lineRule="auto"/>
        <w:rPr>
          <w:rFonts w:ascii="Garamond" w:hAnsi="Garamond"/>
          <w:sz w:val="22"/>
          <w:szCs w:val="22"/>
          <w:lang w:val="en-US"/>
        </w:rPr>
      </w:pPr>
    </w:p>
    <w:p w14:paraId="426A9455" w14:textId="77777777" w:rsidR="00110652" w:rsidRDefault="00F70E5C" w:rsidP="00EE76FB">
      <w:pPr>
        <w:spacing w:line="276" w:lineRule="auto"/>
        <w:rPr>
          <w:rFonts w:ascii="Garamond" w:hAnsi="Garamond"/>
          <w:lang w:val="en-US"/>
        </w:rPr>
      </w:pPr>
      <w:r>
        <w:rPr>
          <w:rFonts w:ascii="Garamond" w:hAnsi="Garamond"/>
          <w:lang w:val="en-US"/>
        </w:rPr>
        <w:t>But Nietzsche’s real interest is in the significance of tragedy for Greek culture and the lesson we can take from that. His most important thesis in the work is pithily expressed in its most famous line:</w:t>
      </w:r>
    </w:p>
    <w:p w14:paraId="0DC95434" w14:textId="77777777" w:rsidR="00F70E5C" w:rsidRPr="00F70E5C" w:rsidRDefault="00F70E5C" w:rsidP="00EE76FB">
      <w:pPr>
        <w:autoSpaceDE w:val="0"/>
        <w:autoSpaceDN w:val="0"/>
        <w:adjustRightInd w:val="0"/>
        <w:spacing w:line="276" w:lineRule="auto"/>
        <w:rPr>
          <w:rFonts w:ascii="Garamond" w:eastAsiaTheme="minorHAnsi" w:hAnsi="Garamond"/>
          <w:sz w:val="22"/>
          <w:szCs w:val="22"/>
          <w:lang w:val="en-US"/>
        </w:rPr>
      </w:pPr>
    </w:p>
    <w:p w14:paraId="7FB001C3" w14:textId="737B0A76" w:rsidR="00C5629F" w:rsidRPr="00F70E5C" w:rsidRDefault="00DB2014" w:rsidP="00EE76FB">
      <w:pPr>
        <w:pStyle w:val="ListParagraph"/>
        <w:numPr>
          <w:ilvl w:val="0"/>
          <w:numId w:val="6"/>
        </w:numPr>
        <w:autoSpaceDE w:val="0"/>
        <w:autoSpaceDN w:val="0"/>
        <w:adjustRightInd w:val="0"/>
        <w:spacing w:line="276" w:lineRule="auto"/>
        <w:rPr>
          <w:rFonts w:ascii="Garamond" w:eastAsiaTheme="minorHAnsi" w:hAnsi="Garamond"/>
          <w:sz w:val="22"/>
          <w:szCs w:val="22"/>
          <w:lang w:val="en-US"/>
        </w:rPr>
      </w:pPr>
      <w:r>
        <w:rPr>
          <w:rFonts w:ascii="Garamond" w:eastAsiaTheme="minorHAnsi" w:hAnsi="Garamond"/>
          <w:sz w:val="22"/>
          <w:szCs w:val="22"/>
          <w:lang w:val="en-US"/>
        </w:rPr>
        <w:t>[</w:t>
      </w:r>
      <w:r w:rsidR="00F70E5C" w:rsidRPr="00F70E5C">
        <w:rPr>
          <w:rFonts w:ascii="Garamond" w:eastAsiaTheme="minorHAnsi" w:hAnsi="Garamond"/>
          <w:sz w:val="22"/>
          <w:szCs w:val="22"/>
          <w:lang w:val="en-US"/>
        </w:rPr>
        <w:t>…</w:t>
      </w:r>
      <w:r>
        <w:rPr>
          <w:rFonts w:ascii="Garamond" w:eastAsiaTheme="minorHAnsi" w:hAnsi="Garamond"/>
          <w:sz w:val="22"/>
          <w:szCs w:val="22"/>
          <w:lang w:val="en-US"/>
        </w:rPr>
        <w:t xml:space="preserve">] </w:t>
      </w:r>
      <w:r w:rsidR="00F70E5C" w:rsidRPr="00F70E5C">
        <w:rPr>
          <w:rFonts w:ascii="Garamond" w:eastAsiaTheme="minorHAnsi" w:hAnsi="Garamond"/>
          <w:sz w:val="22"/>
          <w:szCs w:val="22"/>
          <w:lang w:val="en-US"/>
        </w:rPr>
        <w:t xml:space="preserve">we may very well assume we are already images and artistic projections for the true creator of art, and that our highest dignity lies in our significance as works of art – for </w:t>
      </w:r>
      <w:r w:rsidR="00F70E5C" w:rsidRPr="00F43884">
        <w:rPr>
          <w:rFonts w:ascii="Garamond" w:eastAsiaTheme="minorHAnsi" w:hAnsi="Garamond"/>
          <w:b/>
          <w:sz w:val="22"/>
          <w:szCs w:val="22"/>
          <w:lang w:val="en-US"/>
        </w:rPr>
        <w:t xml:space="preserve">only as an aesthetic phenomenon is existence and the world eternally </w:t>
      </w:r>
      <w:r w:rsidR="00F70E5C" w:rsidRPr="00F43884">
        <w:rPr>
          <w:rFonts w:ascii="Garamond" w:eastAsiaTheme="minorHAnsi" w:hAnsi="Garamond"/>
          <w:b/>
          <w:i/>
          <w:sz w:val="22"/>
          <w:szCs w:val="22"/>
          <w:lang w:val="en-US"/>
        </w:rPr>
        <w:t>justified</w:t>
      </w:r>
      <w:r w:rsidR="00F70E5C" w:rsidRPr="00F43884">
        <w:rPr>
          <w:rFonts w:ascii="Garamond" w:eastAsiaTheme="minorHAnsi" w:hAnsi="Garamond"/>
          <w:b/>
          <w:sz w:val="22"/>
          <w:szCs w:val="22"/>
          <w:lang w:val="en-US"/>
        </w:rPr>
        <w:t xml:space="preserve"> </w:t>
      </w:r>
      <w:r w:rsidR="00F70E5C" w:rsidRPr="00F70E5C">
        <w:rPr>
          <w:rFonts w:ascii="Garamond" w:eastAsiaTheme="minorHAnsi" w:hAnsi="Garamond"/>
          <w:sz w:val="22"/>
          <w:szCs w:val="22"/>
          <w:lang w:val="en-US"/>
        </w:rPr>
        <w:t xml:space="preserve">– although, of course, our awareness of our significance in this respect hardly differs from the awareness which painted soldiers have of the battle depicted on the same canvas. </w:t>
      </w:r>
      <w:r>
        <w:rPr>
          <w:rFonts w:ascii="Garamond" w:eastAsiaTheme="minorHAnsi" w:hAnsi="Garamond"/>
          <w:sz w:val="22"/>
          <w:szCs w:val="22"/>
          <w:lang w:val="en-US"/>
        </w:rPr>
        <w:t>[…]</w:t>
      </w:r>
    </w:p>
    <w:p w14:paraId="1E40A2DB" w14:textId="77777777" w:rsidR="00F70E5C" w:rsidRPr="00F70E5C" w:rsidRDefault="00F70E5C" w:rsidP="00EE76FB">
      <w:pPr>
        <w:autoSpaceDE w:val="0"/>
        <w:autoSpaceDN w:val="0"/>
        <w:adjustRightInd w:val="0"/>
        <w:spacing w:line="276" w:lineRule="auto"/>
        <w:ind w:firstLine="720"/>
        <w:rPr>
          <w:rFonts w:ascii="Garamond" w:hAnsi="Garamond"/>
          <w:sz w:val="22"/>
          <w:szCs w:val="22"/>
          <w:lang w:val="en-US"/>
        </w:rPr>
      </w:pPr>
      <w:r w:rsidRPr="00F70E5C">
        <w:rPr>
          <w:rFonts w:ascii="Garamond" w:hAnsi="Garamond"/>
          <w:sz w:val="22"/>
          <w:szCs w:val="22"/>
          <w:lang w:val="en-US"/>
        </w:rPr>
        <w:t xml:space="preserve">(The Birth of Tragedy, </w:t>
      </w:r>
      <w:r w:rsidRPr="00F70E5C">
        <w:rPr>
          <w:rFonts w:ascii="Garamond" w:eastAsiaTheme="minorHAnsi" w:hAnsi="Garamond" w:cs="@NnÕ˛"/>
          <w:sz w:val="22"/>
          <w:szCs w:val="22"/>
          <w:lang w:val="en-US"/>
        </w:rPr>
        <w:t>§</w:t>
      </w:r>
      <w:r w:rsidRPr="00F70E5C">
        <w:rPr>
          <w:rFonts w:ascii="Garamond" w:hAnsi="Garamond"/>
          <w:sz w:val="22"/>
          <w:szCs w:val="22"/>
          <w:lang w:val="en-US"/>
        </w:rPr>
        <w:t>5)</w:t>
      </w:r>
    </w:p>
    <w:p w14:paraId="7E327C0A" w14:textId="77777777" w:rsidR="00A029C6" w:rsidRDefault="00A029C6" w:rsidP="00EE76FB">
      <w:pPr>
        <w:spacing w:line="276" w:lineRule="auto"/>
        <w:rPr>
          <w:rFonts w:ascii="Garamond" w:hAnsi="Garamond"/>
          <w:lang w:val="en-GB"/>
        </w:rPr>
      </w:pPr>
    </w:p>
    <w:p w14:paraId="1793F58F" w14:textId="1A926B7E" w:rsidR="00F43884" w:rsidRPr="00F43884" w:rsidRDefault="00F43884" w:rsidP="00EE76FB">
      <w:pPr>
        <w:spacing w:line="276" w:lineRule="auto"/>
        <w:rPr>
          <w:rFonts w:ascii="Garamond" w:hAnsi="Garamond"/>
          <w:lang w:val="en-GB"/>
        </w:rPr>
      </w:pPr>
      <w:r>
        <w:rPr>
          <w:rFonts w:ascii="Garamond" w:hAnsi="Garamond"/>
          <w:lang w:val="en-GB"/>
        </w:rPr>
        <w:t xml:space="preserve">What </w:t>
      </w:r>
      <w:r w:rsidRPr="00F43884">
        <w:rPr>
          <w:rFonts w:ascii="Garamond" w:hAnsi="Garamond"/>
          <w:lang w:val="en-GB"/>
        </w:rPr>
        <w:t xml:space="preserve">does Nietzsche mean by this? We can approach this by asking </w:t>
      </w:r>
      <w:r w:rsidR="002B6B06">
        <w:rPr>
          <w:rFonts w:ascii="Garamond" w:hAnsi="Garamond"/>
          <w:lang w:val="en-GB"/>
        </w:rPr>
        <w:t>two further</w:t>
      </w:r>
      <w:r w:rsidRPr="00F43884">
        <w:rPr>
          <w:rFonts w:ascii="Garamond" w:hAnsi="Garamond"/>
          <w:lang w:val="en-GB"/>
        </w:rPr>
        <w:t xml:space="preserve"> questions:</w:t>
      </w:r>
    </w:p>
    <w:p w14:paraId="095B05B9" w14:textId="77777777" w:rsidR="00DB2014" w:rsidRPr="00F43884" w:rsidRDefault="00DB2014" w:rsidP="00EE76FB">
      <w:pPr>
        <w:spacing w:line="276" w:lineRule="auto"/>
        <w:rPr>
          <w:rFonts w:ascii="Garamond" w:hAnsi="Garamond"/>
          <w:lang w:val="en-GB"/>
        </w:rPr>
      </w:pPr>
    </w:p>
    <w:p w14:paraId="1255B72F" w14:textId="77777777" w:rsidR="00F43884" w:rsidRPr="006A4363" w:rsidRDefault="00F43884" w:rsidP="00EE76FB">
      <w:pPr>
        <w:pStyle w:val="ListParagraph"/>
        <w:numPr>
          <w:ilvl w:val="0"/>
          <w:numId w:val="7"/>
        </w:numPr>
        <w:spacing w:line="276" w:lineRule="auto"/>
        <w:rPr>
          <w:rFonts w:ascii="Garamond" w:hAnsi="Garamond"/>
          <w:lang w:val="en-US"/>
        </w:rPr>
      </w:pPr>
      <w:r w:rsidRPr="006A4363">
        <w:rPr>
          <w:rFonts w:ascii="Garamond" w:hAnsi="Garamond"/>
          <w:lang w:val="en-US"/>
        </w:rPr>
        <w:t xml:space="preserve">What does Nietzsche mean by </w:t>
      </w:r>
      <w:r w:rsidRPr="002B6B06">
        <w:rPr>
          <w:rFonts w:ascii="Garamond" w:hAnsi="Garamond"/>
          <w:b/>
          <w:lang w:val="en-US"/>
        </w:rPr>
        <w:t>justifying</w:t>
      </w:r>
      <w:r w:rsidRPr="006A4363">
        <w:rPr>
          <w:rFonts w:ascii="Garamond" w:hAnsi="Garamond"/>
          <w:lang w:val="en-US"/>
        </w:rPr>
        <w:t xml:space="preserve"> the world and existence? </w:t>
      </w:r>
    </w:p>
    <w:p w14:paraId="7D6150ED" w14:textId="3F0DF092" w:rsidR="00F43884" w:rsidRPr="00F43884" w:rsidRDefault="00F43884" w:rsidP="00EE76FB">
      <w:pPr>
        <w:pStyle w:val="ListParagraph"/>
        <w:numPr>
          <w:ilvl w:val="0"/>
          <w:numId w:val="7"/>
        </w:numPr>
        <w:spacing w:line="276" w:lineRule="auto"/>
        <w:rPr>
          <w:rFonts w:ascii="Garamond" w:hAnsi="Garamond"/>
          <w:lang w:val="en-US"/>
        </w:rPr>
      </w:pPr>
      <w:r w:rsidRPr="00F43884">
        <w:rPr>
          <w:rFonts w:ascii="Garamond" w:hAnsi="Garamond"/>
          <w:lang w:val="en-US"/>
        </w:rPr>
        <w:t>Why does Nietzsche think the world is justified “</w:t>
      </w:r>
      <w:r w:rsidRPr="002B6B06">
        <w:rPr>
          <w:rFonts w:ascii="Garamond" w:hAnsi="Garamond"/>
          <w:b/>
          <w:lang w:val="en-US"/>
        </w:rPr>
        <w:t>as an aesthetic phenomenon</w:t>
      </w:r>
      <w:r w:rsidR="00DB2014">
        <w:rPr>
          <w:rFonts w:ascii="Garamond" w:hAnsi="Garamond"/>
          <w:b/>
          <w:lang w:val="en-US"/>
        </w:rPr>
        <w:t>”</w:t>
      </w:r>
      <w:r w:rsidRPr="00F43884">
        <w:rPr>
          <w:rFonts w:ascii="Garamond" w:hAnsi="Garamond"/>
          <w:lang w:val="en-US"/>
        </w:rPr>
        <w:t>?</w:t>
      </w:r>
    </w:p>
    <w:p w14:paraId="196A7F8C" w14:textId="77777777" w:rsidR="00F43884" w:rsidRDefault="00F43884" w:rsidP="00EE76FB">
      <w:pPr>
        <w:spacing w:line="276" w:lineRule="auto"/>
        <w:rPr>
          <w:rFonts w:ascii="Garamond" w:hAnsi="Garamond"/>
          <w:lang w:val="en-GB"/>
        </w:rPr>
      </w:pPr>
    </w:p>
    <w:p w14:paraId="25ABE39F" w14:textId="7A2D8F8C" w:rsidR="00231236" w:rsidRPr="00231236" w:rsidRDefault="00DB2014" w:rsidP="00EE76FB">
      <w:pPr>
        <w:spacing w:line="276" w:lineRule="auto"/>
        <w:rPr>
          <w:rFonts w:ascii="Garamond" w:hAnsi="Garamond"/>
          <w:b/>
          <w:lang w:val="en-US"/>
        </w:rPr>
      </w:pPr>
      <w:r>
        <w:rPr>
          <w:rFonts w:ascii="Garamond" w:hAnsi="Garamond"/>
          <w:b/>
          <w:lang w:val="en-US"/>
        </w:rPr>
        <w:t xml:space="preserve">A </w:t>
      </w:r>
      <w:r w:rsidR="00231236" w:rsidRPr="00231236">
        <w:rPr>
          <w:rFonts w:ascii="Garamond" w:hAnsi="Garamond"/>
          <w:b/>
          <w:lang w:val="en-US"/>
        </w:rPr>
        <w:t xml:space="preserve">What does Nietzsche mean by justifying the world and existence? </w:t>
      </w:r>
    </w:p>
    <w:p w14:paraId="4E48025C" w14:textId="77777777" w:rsidR="00F43884" w:rsidRPr="00231236" w:rsidRDefault="00F43884" w:rsidP="00EE76FB">
      <w:pPr>
        <w:spacing w:line="276" w:lineRule="auto"/>
        <w:rPr>
          <w:rFonts w:ascii="Garamond" w:hAnsi="Garamond"/>
          <w:lang w:val="en-US"/>
        </w:rPr>
      </w:pPr>
    </w:p>
    <w:p w14:paraId="3B8F54B8" w14:textId="77777777" w:rsidR="00F43884" w:rsidRDefault="00D678A8" w:rsidP="00EE76FB">
      <w:pPr>
        <w:spacing w:line="276" w:lineRule="auto"/>
        <w:rPr>
          <w:rFonts w:ascii="Garamond" w:hAnsi="Garamond"/>
          <w:lang w:val="en-GB"/>
        </w:rPr>
      </w:pPr>
      <w:r>
        <w:rPr>
          <w:rFonts w:ascii="Garamond" w:hAnsi="Garamond"/>
          <w:lang w:val="en-GB"/>
        </w:rPr>
        <w:t>Why does existence need a justification? Perhaps because Silenus’ wisdom is true:</w:t>
      </w:r>
    </w:p>
    <w:p w14:paraId="04B1F3C2" w14:textId="77777777" w:rsidR="00D678A8" w:rsidRDefault="00D678A8" w:rsidP="00EE76FB">
      <w:pPr>
        <w:spacing w:line="276" w:lineRule="auto"/>
        <w:rPr>
          <w:rFonts w:ascii="Garamond" w:hAnsi="Garamond"/>
          <w:lang w:val="en-GB"/>
        </w:rPr>
      </w:pPr>
    </w:p>
    <w:p w14:paraId="39E115F2" w14:textId="77777777" w:rsidR="000D39DB" w:rsidRPr="00035358" w:rsidRDefault="00D678A8" w:rsidP="00EE76FB">
      <w:pPr>
        <w:pStyle w:val="ListParagraph"/>
        <w:numPr>
          <w:ilvl w:val="0"/>
          <w:numId w:val="6"/>
        </w:numPr>
        <w:autoSpaceDE w:val="0"/>
        <w:autoSpaceDN w:val="0"/>
        <w:adjustRightInd w:val="0"/>
        <w:spacing w:line="276" w:lineRule="auto"/>
        <w:rPr>
          <w:rFonts w:ascii="Garamond" w:eastAsiaTheme="minorHAnsi" w:hAnsi="Garamond"/>
          <w:b/>
          <w:sz w:val="22"/>
          <w:szCs w:val="22"/>
          <w:lang w:val="en-US"/>
        </w:rPr>
      </w:pPr>
      <w:r w:rsidRPr="00D678A8">
        <w:rPr>
          <w:rFonts w:ascii="Garamond" w:eastAsiaTheme="minorHAnsi" w:hAnsi="Garamond"/>
          <w:sz w:val="22"/>
          <w:szCs w:val="22"/>
          <w:lang w:val="en-US"/>
        </w:rPr>
        <w:t xml:space="preserve">An ancient legend recounts how King Midas hunted long in the forest for the wise Silenus, companion of </w:t>
      </w:r>
      <w:proofErr w:type="spellStart"/>
      <w:r w:rsidRPr="00D678A8">
        <w:rPr>
          <w:rFonts w:ascii="Garamond" w:eastAsiaTheme="minorHAnsi" w:hAnsi="Garamond"/>
          <w:sz w:val="22"/>
          <w:szCs w:val="22"/>
          <w:lang w:val="en-US"/>
        </w:rPr>
        <w:t>Dionysos</w:t>
      </w:r>
      <w:proofErr w:type="spellEnd"/>
      <w:r w:rsidRPr="00D678A8">
        <w:rPr>
          <w:rFonts w:ascii="Garamond" w:eastAsiaTheme="minorHAnsi" w:hAnsi="Garamond"/>
          <w:sz w:val="22"/>
          <w:szCs w:val="22"/>
          <w:lang w:val="en-US"/>
        </w:rPr>
        <w:t xml:space="preserve">, but failed to catch him. When Silenus has finally fallen into his hands, the King asks what is the best and most excellent thing for human beings. Stiff and unmoving, the daemon remains silent until, forced by the King to speak, he finally breaks out in shrill laughter and says: </w:t>
      </w:r>
      <w:r w:rsidRPr="00035358">
        <w:rPr>
          <w:rFonts w:ascii="Garamond" w:eastAsiaTheme="minorHAnsi" w:hAnsi="Garamond"/>
          <w:b/>
          <w:sz w:val="22"/>
          <w:szCs w:val="22"/>
          <w:lang w:val="en-US"/>
        </w:rPr>
        <w:t>'Wretched, ephemeral race, children of chance and tribulation, why do you force me to tell you the very thing which it would be most profitable for you not to hear? The very best thing is utterly beyond your reach not to have been born, not to be, to be nothing. However, the second best thing for you is: to die soon.’</w:t>
      </w:r>
    </w:p>
    <w:p w14:paraId="0B13AECC" w14:textId="77777777" w:rsidR="00D678A8" w:rsidRPr="00D678A8" w:rsidRDefault="00D678A8" w:rsidP="00EE76FB">
      <w:pPr>
        <w:autoSpaceDE w:val="0"/>
        <w:autoSpaceDN w:val="0"/>
        <w:adjustRightInd w:val="0"/>
        <w:spacing w:line="276" w:lineRule="auto"/>
        <w:ind w:firstLine="720"/>
        <w:rPr>
          <w:rFonts w:ascii="Garamond" w:hAnsi="Garamond"/>
          <w:sz w:val="22"/>
          <w:szCs w:val="22"/>
          <w:lang w:val="en-US"/>
        </w:rPr>
      </w:pPr>
      <w:r w:rsidRPr="00D678A8">
        <w:rPr>
          <w:rFonts w:ascii="Garamond" w:hAnsi="Garamond"/>
          <w:sz w:val="22"/>
          <w:szCs w:val="22"/>
          <w:lang w:val="en-US"/>
        </w:rPr>
        <w:t xml:space="preserve">(The Birth of Tragedy, </w:t>
      </w:r>
      <w:r w:rsidRPr="00D678A8">
        <w:rPr>
          <w:rFonts w:ascii="Garamond" w:eastAsiaTheme="minorHAnsi" w:hAnsi="Garamond" w:cs="@NnÕ˛"/>
          <w:sz w:val="22"/>
          <w:szCs w:val="22"/>
          <w:lang w:val="en-US"/>
        </w:rPr>
        <w:t>§</w:t>
      </w:r>
      <w:r w:rsidRPr="00D678A8">
        <w:rPr>
          <w:rFonts w:ascii="Garamond" w:hAnsi="Garamond"/>
          <w:sz w:val="22"/>
          <w:szCs w:val="22"/>
          <w:lang w:val="en-US"/>
        </w:rPr>
        <w:t>3)</w:t>
      </w:r>
    </w:p>
    <w:p w14:paraId="0D257F56" w14:textId="77777777" w:rsidR="000D39DB" w:rsidRDefault="000D39DB" w:rsidP="00EE76FB">
      <w:pPr>
        <w:spacing w:line="276" w:lineRule="auto"/>
        <w:rPr>
          <w:rFonts w:ascii="Garamond" w:hAnsi="Garamond"/>
          <w:lang w:val="en-GB"/>
        </w:rPr>
      </w:pPr>
    </w:p>
    <w:p w14:paraId="7292B4B2" w14:textId="77777777" w:rsidR="00D678A8" w:rsidRDefault="00D678A8" w:rsidP="00EE76FB">
      <w:pPr>
        <w:spacing w:line="276" w:lineRule="auto"/>
        <w:rPr>
          <w:rFonts w:ascii="Garamond" w:hAnsi="Garamond"/>
          <w:lang w:val="en-GB"/>
        </w:rPr>
      </w:pPr>
      <w:r>
        <w:rPr>
          <w:rFonts w:ascii="Garamond" w:hAnsi="Garamond"/>
          <w:lang w:val="en-GB"/>
        </w:rPr>
        <w:t>Perhaps the Greeks needed a justification for their existence because they were privy to some horrible, terror-inducing knowledge of an “eternal, primal pain”:</w:t>
      </w:r>
    </w:p>
    <w:p w14:paraId="012B022F" w14:textId="77777777" w:rsidR="00D678A8" w:rsidRDefault="00D678A8" w:rsidP="00EE76FB">
      <w:pPr>
        <w:spacing w:line="276" w:lineRule="auto"/>
        <w:rPr>
          <w:rFonts w:ascii="Garamond" w:hAnsi="Garamond"/>
          <w:lang w:val="en-GB"/>
        </w:rPr>
      </w:pPr>
    </w:p>
    <w:p w14:paraId="69FF7FBE" w14:textId="77777777" w:rsidR="00D678A8" w:rsidRPr="00D678A8" w:rsidRDefault="00D678A8" w:rsidP="00EE76FB">
      <w:pPr>
        <w:pStyle w:val="ListParagraph"/>
        <w:numPr>
          <w:ilvl w:val="0"/>
          <w:numId w:val="6"/>
        </w:numPr>
        <w:autoSpaceDE w:val="0"/>
        <w:autoSpaceDN w:val="0"/>
        <w:adjustRightInd w:val="0"/>
        <w:spacing w:line="276" w:lineRule="auto"/>
        <w:rPr>
          <w:rFonts w:ascii="Garamond" w:eastAsiaTheme="minorHAnsi" w:hAnsi="Garamond"/>
          <w:sz w:val="22"/>
          <w:szCs w:val="22"/>
          <w:lang w:val="en-US"/>
        </w:rPr>
      </w:pPr>
      <w:r w:rsidRPr="00D678A8">
        <w:rPr>
          <w:rFonts w:ascii="Garamond" w:eastAsiaTheme="minorHAnsi" w:hAnsi="Garamond"/>
          <w:sz w:val="22"/>
          <w:szCs w:val="22"/>
          <w:lang w:val="en-US"/>
        </w:rPr>
        <w:t>The Greeks knew and felt the terrors and horrors of existence; in order to live at all they had to place in front of these things the resplendent, dream-born figures of the Olympians.</w:t>
      </w:r>
    </w:p>
    <w:p w14:paraId="09D47E7C" w14:textId="77777777" w:rsidR="00D678A8" w:rsidRPr="00D678A8" w:rsidRDefault="00D678A8" w:rsidP="00EE76FB">
      <w:pPr>
        <w:autoSpaceDE w:val="0"/>
        <w:autoSpaceDN w:val="0"/>
        <w:adjustRightInd w:val="0"/>
        <w:spacing w:line="276" w:lineRule="auto"/>
        <w:ind w:firstLine="720"/>
        <w:rPr>
          <w:rFonts w:ascii="Garamond" w:hAnsi="Garamond"/>
          <w:sz w:val="22"/>
          <w:szCs w:val="22"/>
          <w:lang w:val="en-US"/>
        </w:rPr>
      </w:pPr>
      <w:r w:rsidRPr="00D678A8">
        <w:rPr>
          <w:rFonts w:ascii="Garamond" w:hAnsi="Garamond"/>
          <w:sz w:val="22"/>
          <w:szCs w:val="22"/>
          <w:lang w:val="en-US"/>
        </w:rPr>
        <w:t xml:space="preserve">(The Birth of Tragedy, </w:t>
      </w:r>
      <w:r w:rsidRPr="00D678A8">
        <w:rPr>
          <w:rFonts w:ascii="Garamond" w:eastAsiaTheme="minorHAnsi" w:hAnsi="Garamond" w:cs="@NnÕ˛"/>
          <w:sz w:val="22"/>
          <w:szCs w:val="22"/>
          <w:lang w:val="en-US"/>
        </w:rPr>
        <w:t>§</w:t>
      </w:r>
      <w:r w:rsidRPr="00D678A8">
        <w:rPr>
          <w:rFonts w:ascii="Garamond" w:hAnsi="Garamond"/>
          <w:sz w:val="22"/>
          <w:szCs w:val="22"/>
          <w:lang w:val="en-US"/>
        </w:rPr>
        <w:t>3)</w:t>
      </w:r>
    </w:p>
    <w:p w14:paraId="38050D8D" w14:textId="77777777" w:rsidR="00D678A8" w:rsidRDefault="00D678A8" w:rsidP="00EE76FB">
      <w:pPr>
        <w:spacing w:line="276" w:lineRule="auto"/>
        <w:rPr>
          <w:rFonts w:ascii="Garamond" w:hAnsi="Garamond"/>
          <w:lang w:val="en-GB"/>
        </w:rPr>
      </w:pPr>
    </w:p>
    <w:p w14:paraId="34E59E09" w14:textId="77777777" w:rsidR="00D678A8" w:rsidRPr="00D678A8" w:rsidRDefault="00D678A8" w:rsidP="00EE76FB">
      <w:pPr>
        <w:pStyle w:val="ListParagraph"/>
        <w:numPr>
          <w:ilvl w:val="0"/>
          <w:numId w:val="6"/>
        </w:numPr>
        <w:autoSpaceDE w:val="0"/>
        <w:autoSpaceDN w:val="0"/>
        <w:adjustRightInd w:val="0"/>
        <w:spacing w:line="276" w:lineRule="auto"/>
        <w:rPr>
          <w:rFonts w:ascii="Garamond" w:eastAsiaTheme="minorHAnsi" w:hAnsi="Garamond"/>
          <w:sz w:val="22"/>
          <w:szCs w:val="22"/>
          <w:lang w:val="en-US"/>
        </w:rPr>
      </w:pPr>
      <w:r w:rsidRPr="00D678A8">
        <w:rPr>
          <w:rFonts w:ascii="Garamond" w:eastAsiaTheme="minorHAnsi" w:hAnsi="Garamond"/>
          <w:sz w:val="22"/>
          <w:szCs w:val="22"/>
          <w:lang w:val="en-US"/>
        </w:rPr>
        <w:t xml:space="preserve">Raphael…has depicted for us in a symbolic painting the reduction of semblance to semblance, the primal process of the naive artist and also of </w:t>
      </w:r>
      <w:r>
        <w:rPr>
          <w:rFonts w:ascii="Garamond" w:eastAsiaTheme="minorHAnsi" w:hAnsi="Garamond"/>
          <w:sz w:val="22"/>
          <w:szCs w:val="22"/>
          <w:lang w:val="en-US"/>
        </w:rPr>
        <w:t>Apollonian</w:t>
      </w:r>
      <w:r w:rsidRPr="00D678A8">
        <w:rPr>
          <w:rFonts w:ascii="Garamond" w:eastAsiaTheme="minorHAnsi" w:hAnsi="Garamond"/>
          <w:sz w:val="22"/>
          <w:szCs w:val="22"/>
          <w:lang w:val="en-US"/>
        </w:rPr>
        <w:t xml:space="preserve"> culture. In his Transfiguration the lower half of the picture, with the possessed boy, the despairing bearers, and the frightened, helpless disciples, shows us a reflection of the eternal, primal pain, the only ground of the world</w:t>
      </w:r>
    </w:p>
    <w:p w14:paraId="5A1ECAD3" w14:textId="77777777" w:rsidR="00A029C6" w:rsidRDefault="00D678A8" w:rsidP="00A029C6">
      <w:pPr>
        <w:autoSpaceDE w:val="0"/>
        <w:autoSpaceDN w:val="0"/>
        <w:adjustRightInd w:val="0"/>
        <w:spacing w:line="276" w:lineRule="auto"/>
        <w:ind w:left="720"/>
        <w:rPr>
          <w:rFonts w:ascii="Garamond" w:hAnsi="Garamond"/>
          <w:sz w:val="22"/>
          <w:szCs w:val="22"/>
          <w:lang w:val="en-US"/>
        </w:rPr>
      </w:pPr>
      <w:r w:rsidRPr="00D678A8">
        <w:rPr>
          <w:rFonts w:ascii="Garamond" w:hAnsi="Garamond"/>
          <w:sz w:val="22"/>
          <w:szCs w:val="22"/>
          <w:lang w:val="en-US"/>
        </w:rPr>
        <w:t xml:space="preserve">(The Birth of Tragedy, </w:t>
      </w:r>
      <w:r w:rsidRPr="00D678A8">
        <w:rPr>
          <w:rFonts w:ascii="Garamond" w:eastAsiaTheme="minorHAnsi" w:hAnsi="Garamond" w:cs="@NnÕ˛"/>
          <w:sz w:val="22"/>
          <w:szCs w:val="22"/>
          <w:lang w:val="en-US"/>
        </w:rPr>
        <w:t>§</w:t>
      </w:r>
      <w:r w:rsidRPr="00D678A8">
        <w:rPr>
          <w:rFonts w:ascii="Garamond" w:hAnsi="Garamond"/>
          <w:sz w:val="22"/>
          <w:szCs w:val="22"/>
          <w:lang w:val="en-US"/>
        </w:rPr>
        <w:t>4)</w:t>
      </w:r>
    </w:p>
    <w:p w14:paraId="499C2BF8" w14:textId="77777777" w:rsidR="00A029C6" w:rsidRDefault="00A029C6" w:rsidP="00A029C6">
      <w:pPr>
        <w:autoSpaceDE w:val="0"/>
        <w:autoSpaceDN w:val="0"/>
        <w:adjustRightInd w:val="0"/>
        <w:spacing w:line="276" w:lineRule="auto"/>
        <w:ind w:left="720"/>
        <w:rPr>
          <w:rFonts w:ascii="Garamond" w:hAnsi="Garamond"/>
          <w:sz w:val="22"/>
          <w:szCs w:val="22"/>
          <w:lang w:val="en-US"/>
        </w:rPr>
      </w:pPr>
    </w:p>
    <w:p w14:paraId="43E41AB1" w14:textId="6A57E940" w:rsidR="00DB2014" w:rsidRPr="00A029C6" w:rsidRDefault="00DB2014" w:rsidP="00A029C6">
      <w:pPr>
        <w:autoSpaceDE w:val="0"/>
        <w:autoSpaceDN w:val="0"/>
        <w:adjustRightInd w:val="0"/>
        <w:spacing w:line="276" w:lineRule="auto"/>
        <w:ind w:left="720"/>
        <w:jc w:val="center"/>
        <w:rPr>
          <w:rFonts w:ascii="Garamond" w:hAnsi="Garamond"/>
          <w:sz w:val="22"/>
          <w:szCs w:val="22"/>
          <w:lang w:val="en-US"/>
        </w:rPr>
      </w:pPr>
      <w:r w:rsidRPr="00DB2014">
        <w:rPr>
          <w:rFonts w:ascii="Garamond" w:hAnsi="Garamond"/>
        </w:rPr>
        <w:drawing>
          <wp:inline distT="0" distB="0" distL="0" distR="0" wp14:anchorId="12EB0500" wp14:editId="56AFC921">
            <wp:extent cx="4290288" cy="6241774"/>
            <wp:effectExtent l="0" t="0" r="2540" b="0"/>
            <wp:docPr id="1" name="Content Placeholder 4">
              <a:extLst xmlns:a="http://schemas.openxmlformats.org/drawingml/2006/main">
                <a:ext uri="{FF2B5EF4-FFF2-40B4-BE49-F238E27FC236}">
                  <a16:creationId xmlns:a16="http://schemas.microsoft.com/office/drawing/2014/main" id="{0F825C71-4A96-F145-AA49-0C4EDA417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 Placeholder 4">
                      <a:extLst>
                        <a:ext uri="{FF2B5EF4-FFF2-40B4-BE49-F238E27FC236}">
                          <a16:creationId xmlns:a16="http://schemas.microsoft.com/office/drawing/2014/main" id="{0F825C71-4A96-F145-AA49-0C4EDA41769A}"/>
                        </a:ext>
                      </a:extLst>
                    </pic:cNvPr>
                    <pic:cNvPicPr>
                      <a:picLocks noChangeAspect="1"/>
                    </pic:cNvPicPr>
                  </pic:nvPicPr>
                  <pic:blipFill>
                    <a:blip r:embed="rId10"/>
                    <a:stretch>
                      <a:fillRect/>
                    </a:stretch>
                  </pic:blipFill>
                  <pic:spPr>
                    <a:xfrm>
                      <a:off x="0" y="0"/>
                      <a:ext cx="4295586" cy="6249482"/>
                    </a:xfrm>
                    <a:prstGeom prst="rect">
                      <a:avLst/>
                    </a:prstGeom>
                  </pic:spPr>
                </pic:pic>
              </a:graphicData>
            </a:graphic>
          </wp:inline>
        </w:drawing>
      </w:r>
    </w:p>
    <w:p w14:paraId="4BA9F885" w14:textId="77777777" w:rsidR="00DB2014" w:rsidRDefault="00DB2014" w:rsidP="00EE76FB">
      <w:pPr>
        <w:spacing w:line="276" w:lineRule="auto"/>
        <w:rPr>
          <w:rFonts w:ascii="Garamond" w:hAnsi="Garamond"/>
          <w:lang w:val="en-GB"/>
        </w:rPr>
      </w:pPr>
    </w:p>
    <w:p w14:paraId="41DADD52" w14:textId="4B61D008" w:rsidR="00DB2014" w:rsidRPr="00DB2014" w:rsidRDefault="00DB2014" w:rsidP="00A029C6">
      <w:pPr>
        <w:spacing w:line="276" w:lineRule="auto"/>
        <w:jc w:val="center"/>
        <w:rPr>
          <w:rFonts w:ascii="Garamond" w:hAnsi="Garamond"/>
          <w:i/>
          <w:lang w:val="en-GB"/>
        </w:rPr>
      </w:pPr>
      <w:r>
        <w:rPr>
          <w:rFonts w:ascii="Garamond" w:hAnsi="Garamond"/>
          <w:lang w:val="en-GB"/>
        </w:rPr>
        <w:t xml:space="preserve">Raphael’s </w:t>
      </w:r>
      <w:r>
        <w:rPr>
          <w:rFonts w:ascii="Garamond" w:hAnsi="Garamond"/>
          <w:i/>
          <w:lang w:val="en-GB"/>
        </w:rPr>
        <w:t>Transfiguration</w:t>
      </w:r>
    </w:p>
    <w:p w14:paraId="5D3999FC" w14:textId="77777777" w:rsidR="00DB2014" w:rsidRDefault="00DB2014" w:rsidP="00EE76FB">
      <w:pPr>
        <w:spacing w:line="276" w:lineRule="auto"/>
        <w:rPr>
          <w:rFonts w:ascii="Garamond" w:hAnsi="Garamond"/>
          <w:lang w:val="en-GB"/>
        </w:rPr>
      </w:pPr>
    </w:p>
    <w:p w14:paraId="1C007635" w14:textId="77777777" w:rsidR="00DB2014" w:rsidRDefault="00DB2014" w:rsidP="00EE76FB">
      <w:pPr>
        <w:spacing w:line="276" w:lineRule="auto"/>
        <w:rPr>
          <w:rFonts w:ascii="Garamond" w:hAnsi="Garamond"/>
          <w:lang w:val="en-GB"/>
        </w:rPr>
      </w:pPr>
    </w:p>
    <w:p w14:paraId="612D3514" w14:textId="77777777" w:rsidR="00DB2014" w:rsidRDefault="00DB2014" w:rsidP="00EE76FB">
      <w:pPr>
        <w:spacing w:line="276" w:lineRule="auto"/>
        <w:rPr>
          <w:rFonts w:ascii="Garamond" w:hAnsi="Garamond"/>
          <w:lang w:val="en-GB"/>
        </w:rPr>
      </w:pPr>
    </w:p>
    <w:p w14:paraId="32E2244D" w14:textId="31E8AEE5" w:rsidR="000D39DB" w:rsidRDefault="00D678A8" w:rsidP="00EE76FB">
      <w:pPr>
        <w:spacing w:line="276" w:lineRule="auto"/>
        <w:rPr>
          <w:rFonts w:ascii="Garamond" w:hAnsi="Garamond"/>
          <w:lang w:val="en-GB"/>
        </w:rPr>
      </w:pPr>
      <w:r>
        <w:rPr>
          <w:rFonts w:ascii="Garamond" w:hAnsi="Garamond"/>
          <w:lang w:val="en-GB"/>
        </w:rPr>
        <w:t>What kind of suffering does it take to make never</w:t>
      </w:r>
      <w:r w:rsidR="00471DB7">
        <w:rPr>
          <w:rFonts w:ascii="Garamond" w:hAnsi="Garamond"/>
          <w:lang w:val="en-GB"/>
        </w:rPr>
        <w:t>-</w:t>
      </w:r>
      <w:r>
        <w:rPr>
          <w:rFonts w:ascii="Garamond" w:hAnsi="Garamond"/>
          <w:lang w:val="en-GB"/>
        </w:rPr>
        <w:t>having</w:t>
      </w:r>
      <w:r w:rsidR="00471DB7">
        <w:rPr>
          <w:rFonts w:ascii="Garamond" w:hAnsi="Garamond"/>
          <w:lang w:val="en-GB"/>
        </w:rPr>
        <w:t>-</w:t>
      </w:r>
      <w:r>
        <w:rPr>
          <w:rFonts w:ascii="Garamond" w:hAnsi="Garamond"/>
          <w:lang w:val="en-GB"/>
        </w:rPr>
        <w:t>been</w:t>
      </w:r>
      <w:r w:rsidR="00471DB7">
        <w:rPr>
          <w:rFonts w:ascii="Garamond" w:hAnsi="Garamond"/>
          <w:lang w:val="en-GB"/>
        </w:rPr>
        <w:t>-</w:t>
      </w:r>
      <w:r>
        <w:rPr>
          <w:rFonts w:ascii="Garamond" w:hAnsi="Garamond"/>
          <w:lang w:val="en-GB"/>
        </w:rPr>
        <w:t>born an attractive prospect? Nietzsche has one of two things in mind here.</w:t>
      </w:r>
    </w:p>
    <w:p w14:paraId="2897696D" w14:textId="77777777" w:rsidR="00D678A8" w:rsidRDefault="00D678A8" w:rsidP="00EE76FB">
      <w:pPr>
        <w:spacing w:line="276" w:lineRule="auto"/>
        <w:rPr>
          <w:rFonts w:ascii="Garamond" w:hAnsi="Garamond"/>
          <w:lang w:val="en-GB"/>
        </w:rPr>
      </w:pPr>
    </w:p>
    <w:p w14:paraId="53B45110" w14:textId="77777777" w:rsidR="00D678A8" w:rsidRDefault="00D678A8" w:rsidP="00EE76FB">
      <w:pPr>
        <w:spacing w:line="276" w:lineRule="auto"/>
        <w:ind w:left="720"/>
        <w:rPr>
          <w:rFonts w:ascii="Garamond" w:hAnsi="Garamond"/>
          <w:lang w:val="en-GB"/>
        </w:rPr>
      </w:pPr>
      <w:r>
        <w:rPr>
          <w:rFonts w:ascii="Garamond" w:hAnsi="Garamond"/>
          <w:i/>
          <w:lang w:val="en-GB"/>
        </w:rPr>
        <w:t>Contingent Suffering:</w:t>
      </w:r>
      <w:r w:rsidR="00FA6812">
        <w:rPr>
          <w:rFonts w:ascii="Garamond" w:hAnsi="Garamond"/>
          <w:i/>
          <w:lang w:val="en-GB"/>
        </w:rPr>
        <w:t xml:space="preserve"> </w:t>
      </w:r>
      <w:r w:rsidR="00FA6812">
        <w:rPr>
          <w:rFonts w:ascii="Garamond" w:hAnsi="Garamond"/>
          <w:lang w:val="en-GB"/>
        </w:rPr>
        <w:t>the Greeks endured a distinctive hardship that they happened to face due to contingencies of their societies</w:t>
      </w:r>
    </w:p>
    <w:p w14:paraId="4796C42E" w14:textId="77777777" w:rsidR="006A4363" w:rsidRDefault="006A4363" w:rsidP="00EE76FB">
      <w:pPr>
        <w:spacing w:line="276" w:lineRule="auto"/>
        <w:ind w:left="720"/>
        <w:rPr>
          <w:rFonts w:ascii="Garamond" w:hAnsi="Garamond"/>
          <w:lang w:val="en-GB"/>
        </w:rPr>
      </w:pPr>
    </w:p>
    <w:p w14:paraId="7DF0EBBA" w14:textId="77777777" w:rsidR="006C776E" w:rsidRDefault="006A4363" w:rsidP="00EE76FB">
      <w:pPr>
        <w:spacing w:line="276" w:lineRule="auto"/>
        <w:ind w:left="720"/>
        <w:rPr>
          <w:rFonts w:ascii="Garamond" w:hAnsi="Garamond"/>
          <w:lang w:val="en-GB"/>
        </w:rPr>
      </w:pPr>
      <w:r>
        <w:rPr>
          <w:rFonts w:ascii="Garamond" w:hAnsi="Garamond"/>
          <w:i/>
          <w:lang w:val="en-GB"/>
        </w:rPr>
        <w:t>Necessary Suffering</w:t>
      </w:r>
      <w:r>
        <w:rPr>
          <w:rFonts w:ascii="Garamond" w:hAnsi="Garamond"/>
          <w:lang w:val="en-GB"/>
        </w:rPr>
        <w:t>: Attic tragedy was a Greek response to a universal problem; the human condition is intrinsically painful</w:t>
      </w:r>
    </w:p>
    <w:p w14:paraId="1E9048AA" w14:textId="77777777" w:rsidR="006C776E" w:rsidRDefault="006C776E" w:rsidP="00EE76FB">
      <w:pPr>
        <w:spacing w:line="276" w:lineRule="auto"/>
        <w:ind w:left="720"/>
        <w:rPr>
          <w:rFonts w:ascii="Garamond" w:hAnsi="Garamond"/>
          <w:lang w:val="en-GB"/>
        </w:rPr>
      </w:pPr>
    </w:p>
    <w:p w14:paraId="2040729C" w14:textId="3C84E19D" w:rsidR="006C776E" w:rsidRPr="006C776E" w:rsidRDefault="00A029C6" w:rsidP="00EE76FB">
      <w:pPr>
        <w:pStyle w:val="ListParagraph"/>
        <w:numPr>
          <w:ilvl w:val="0"/>
          <w:numId w:val="6"/>
        </w:numPr>
        <w:autoSpaceDE w:val="0"/>
        <w:autoSpaceDN w:val="0"/>
        <w:adjustRightInd w:val="0"/>
        <w:spacing w:line="276" w:lineRule="auto"/>
        <w:rPr>
          <w:rFonts w:ascii="Garamond" w:eastAsiaTheme="minorHAnsi" w:hAnsi="Garamond"/>
          <w:sz w:val="22"/>
          <w:szCs w:val="22"/>
          <w:lang w:val="en-US"/>
        </w:rPr>
      </w:pPr>
      <w:r>
        <w:rPr>
          <w:rFonts w:ascii="Garamond" w:eastAsiaTheme="minorHAnsi" w:hAnsi="Garamond"/>
          <w:sz w:val="22"/>
          <w:szCs w:val="22"/>
          <w:lang w:val="en-US"/>
        </w:rPr>
        <w:t>[…]</w:t>
      </w:r>
      <w:r w:rsidR="006C776E" w:rsidRPr="006C776E">
        <w:rPr>
          <w:rFonts w:ascii="Garamond" w:eastAsiaTheme="minorHAnsi" w:hAnsi="Garamond"/>
          <w:sz w:val="22"/>
          <w:szCs w:val="22"/>
          <w:lang w:val="en-US"/>
        </w:rPr>
        <w:t xml:space="preserve"> </w:t>
      </w:r>
      <w:r w:rsidR="006C776E" w:rsidRPr="00A029C6">
        <w:rPr>
          <w:rFonts w:ascii="Garamond" w:eastAsiaTheme="minorHAnsi" w:hAnsi="Garamond"/>
          <w:sz w:val="22"/>
          <w:szCs w:val="22"/>
          <w:lang w:val="en-US"/>
        </w:rPr>
        <w:t xml:space="preserve">Apollo overcomes the individual's suffering by his luminous glorification of the eternity of appearance; here beauty gains victory over the suffering inherent in life; in a certain sense, a lie is told which causes pain to disappear from the features of nature. </w:t>
      </w:r>
      <w:r w:rsidRPr="00A029C6">
        <w:rPr>
          <w:rFonts w:ascii="Garamond" w:eastAsiaTheme="minorHAnsi" w:hAnsi="Garamond"/>
          <w:sz w:val="22"/>
          <w:szCs w:val="22"/>
          <w:lang w:val="en-US"/>
        </w:rPr>
        <w:t>[…]</w:t>
      </w:r>
    </w:p>
    <w:p w14:paraId="63797DC5" w14:textId="77777777" w:rsidR="006C776E" w:rsidRPr="006C776E" w:rsidRDefault="006C776E" w:rsidP="00EE76FB">
      <w:pPr>
        <w:autoSpaceDE w:val="0"/>
        <w:autoSpaceDN w:val="0"/>
        <w:adjustRightInd w:val="0"/>
        <w:spacing w:line="276" w:lineRule="auto"/>
        <w:ind w:left="720"/>
        <w:rPr>
          <w:rFonts w:ascii="Garamond" w:hAnsi="Garamond"/>
          <w:sz w:val="22"/>
          <w:szCs w:val="22"/>
          <w:lang w:val="en-US"/>
        </w:rPr>
      </w:pPr>
      <w:r w:rsidRPr="006C776E">
        <w:rPr>
          <w:rFonts w:ascii="Garamond" w:hAnsi="Garamond"/>
          <w:sz w:val="22"/>
          <w:szCs w:val="22"/>
          <w:lang w:val="en-US"/>
        </w:rPr>
        <w:t xml:space="preserve">(The Birth of Tragedy, </w:t>
      </w:r>
      <w:r w:rsidRPr="006C776E">
        <w:rPr>
          <w:rFonts w:ascii="Garamond" w:eastAsiaTheme="minorHAnsi" w:hAnsi="Garamond" w:cs="@NnÕ˛"/>
          <w:sz w:val="22"/>
          <w:szCs w:val="22"/>
          <w:lang w:val="en-US"/>
        </w:rPr>
        <w:t>§</w:t>
      </w:r>
      <w:r w:rsidRPr="006C776E">
        <w:rPr>
          <w:rFonts w:ascii="Garamond" w:hAnsi="Garamond"/>
          <w:sz w:val="22"/>
          <w:szCs w:val="22"/>
          <w:lang w:val="en-US"/>
        </w:rPr>
        <w:t>16)</w:t>
      </w:r>
    </w:p>
    <w:p w14:paraId="46DAEA20" w14:textId="77777777" w:rsidR="006C776E" w:rsidRDefault="006C776E" w:rsidP="00EE76FB">
      <w:pPr>
        <w:spacing w:line="276" w:lineRule="auto"/>
        <w:rPr>
          <w:rFonts w:ascii="Garamond" w:hAnsi="Garamond"/>
          <w:lang w:val="en-GB"/>
        </w:rPr>
      </w:pPr>
    </w:p>
    <w:p w14:paraId="57549541" w14:textId="77777777" w:rsidR="006A4363" w:rsidRDefault="006A4363" w:rsidP="00EE76FB">
      <w:pPr>
        <w:spacing w:line="276" w:lineRule="auto"/>
        <w:rPr>
          <w:rFonts w:ascii="Garamond" w:hAnsi="Garamond"/>
          <w:lang w:val="en-GB"/>
        </w:rPr>
      </w:pPr>
      <w:r>
        <w:rPr>
          <w:rFonts w:ascii="Garamond" w:hAnsi="Garamond"/>
          <w:lang w:val="en-GB"/>
        </w:rPr>
        <w:t>There are at least three reasons Nietzsche might have for thinking the human condition is intrinsically painful.</w:t>
      </w:r>
    </w:p>
    <w:p w14:paraId="62EED154" w14:textId="77777777" w:rsidR="006A4363" w:rsidRDefault="006A4363" w:rsidP="00EE76FB">
      <w:pPr>
        <w:spacing w:line="276" w:lineRule="auto"/>
        <w:rPr>
          <w:rFonts w:ascii="Garamond" w:hAnsi="Garamond"/>
          <w:lang w:val="en-GB"/>
        </w:rPr>
      </w:pPr>
    </w:p>
    <w:p w14:paraId="7EE160DF" w14:textId="77777777" w:rsidR="006A4363" w:rsidRDefault="00C06561" w:rsidP="00EE76FB">
      <w:pPr>
        <w:pStyle w:val="ListParagraph"/>
        <w:numPr>
          <w:ilvl w:val="0"/>
          <w:numId w:val="9"/>
        </w:numPr>
        <w:spacing w:line="276" w:lineRule="auto"/>
        <w:rPr>
          <w:rFonts w:ascii="Garamond" w:hAnsi="Garamond"/>
          <w:lang w:val="en-GB"/>
        </w:rPr>
      </w:pPr>
      <w:r>
        <w:rPr>
          <w:rFonts w:ascii="Garamond" w:hAnsi="Garamond"/>
          <w:lang w:val="en-GB"/>
        </w:rPr>
        <w:t>Morality (my own death or the death of those close to me)</w:t>
      </w:r>
    </w:p>
    <w:p w14:paraId="274E57A7" w14:textId="77777777" w:rsidR="00C06561" w:rsidRDefault="00C06561" w:rsidP="00EE76FB">
      <w:pPr>
        <w:pStyle w:val="ListParagraph"/>
        <w:numPr>
          <w:ilvl w:val="0"/>
          <w:numId w:val="9"/>
        </w:numPr>
        <w:spacing w:line="276" w:lineRule="auto"/>
        <w:rPr>
          <w:rFonts w:ascii="Garamond" w:hAnsi="Garamond"/>
          <w:lang w:val="en-GB"/>
        </w:rPr>
      </w:pPr>
      <w:r>
        <w:rPr>
          <w:rFonts w:ascii="Garamond" w:hAnsi="Garamond"/>
          <w:lang w:val="en-GB"/>
        </w:rPr>
        <w:t>Finitude (there are limits to how much I can make the world as I wish it to be)</w:t>
      </w:r>
    </w:p>
    <w:p w14:paraId="03857943" w14:textId="77777777" w:rsidR="00C06561" w:rsidRDefault="00C06561" w:rsidP="00EE76FB">
      <w:pPr>
        <w:pStyle w:val="ListParagraph"/>
        <w:numPr>
          <w:ilvl w:val="0"/>
          <w:numId w:val="9"/>
        </w:numPr>
        <w:spacing w:line="276" w:lineRule="auto"/>
        <w:rPr>
          <w:rFonts w:ascii="Garamond" w:hAnsi="Garamond"/>
          <w:lang w:val="en-GB"/>
        </w:rPr>
      </w:pPr>
      <w:r>
        <w:rPr>
          <w:rFonts w:ascii="Garamond" w:hAnsi="Garamond"/>
          <w:lang w:val="en-GB"/>
        </w:rPr>
        <w:t>Schopenhauerian Pessimism</w:t>
      </w:r>
    </w:p>
    <w:p w14:paraId="3289BFC8" w14:textId="77777777" w:rsidR="00C06561" w:rsidRDefault="00C06561" w:rsidP="00EE76FB">
      <w:pPr>
        <w:spacing w:line="276" w:lineRule="auto"/>
        <w:rPr>
          <w:rFonts w:ascii="Garamond" w:hAnsi="Garamond"/>
          <w:lang w:val="en-GB"/>
        </w:rPr>
      </w:pPr>
    </w:p>
    <w:p w14:paraId="698F1739" w14:textId="77777777" w:rsidR="00C06561" w:rsidRDefault="00C06561" w:rsidP="00EE76FB">
      <w:pPr>
        <w:spacing w:line="276" w:lineRule="auto"/>
        <w:rPr>
          <w:rFonts w:ascii="Garamond" w:hAnsi="Garamond"/>
          <w:lang w:val="en-GB"/>
        </w:rPr>
      </w:pPr>
      <w:r>
        <w:rPr>
          <w:rFonts w:ascii="Garamond" w:hAnsi="Garamond"/>
          <w:lang w:val="en-GB"/>
        </w:rPr>
        <w:t xml:space="preserve">Schopenhauer’s influence on the young Nietzsche is hard to overstate. Nietzsche would, for instance, regularly gather with friends in a café in </w:t>
      </w:r>
      <w:proofErr w:type="spellStart"/>
      <w:r>
        <w:rPr>
          <w:rFonts w:ascii="Garamond" w:hAnsi="Garamond"/>
          <w:lang w:val="en-GB"/>
        </w:rPr>
        <w:t>Naumburg</w:t>
      </w:r>
      <w:proofErr w:type="spellEnd"/>
      <w:r>
        <w:rPr>
          <w:rFonts w:ascii="Garamond" w:hAnsi="Garamond"/>
          <w:lang w:val="en-GB"/>
        </w:rPr>
        <w:t xml:space="preserve"> to, in his words, “</w:t>
      </w:r>
      <w:proofErr w:type="spellStart"/>
      <w:r>
        <w:rPr>
          <w:rFonts w:ascii="Garamond" w:hAnsi="Garamond"/>
          <w:lang w:val="en-GB"/>
        </w:rPr>
        <w:t>Schopenhaurianise</w:t>
      </w:r>
      <w:proofErr w:type="spellEnd"/>
      <w:r>
        <w:rPr>
          <w:rFonts w:ascii="Garamond" w:hAnsi="Garamond"/>
          <w:lang w:val="en-GB"/>
        </w:rPr>
        <w:t xml:space="preserve">”. One of those friends, Karl von </w:t>
      </w:r>
      <w:proofErr w:type="spellStart"/>
      <w:r>
        <w:rPr>
          <w:rFonts w:ascii="Garamond" w:hAnsi="Garamond"/>
          <w:lang w:val="en-GB"/>
        </w:rPr>
        <w:t>Gersdoff</w:t>
      </w:r>
      <w:proofErr w:type="spellEnd"/>
      <w:r>
        <w:rPr>
          <w:rFonts w:ascii="Garamond" w:hAnsi="Garamond"/>
          <w:lang w:val="en-GB"/>
        </w:rPr>
        <w:t xml:space="preserve">, once tracked down the owner of a portrait of Schopenhauer by Jules </w:t>
      </w:r>
      <w:proofErr w:type="spellStart"/>
      <w:r>
        <w:rPr>
          <w:rFonts w:ascii="Garamond" w:hAnsi="Garamond"/>
          <w:lang w:val="en-GB"/>
        </w:rPr>
        <w:t>Lunteschultz</w:t>
      </w:r>
      <w:proofErr w:type="spellEnd"/>
      <w:r>
        <w:rPr>
          <w:rFonts w:ascii="Garamond" w:hAnsi="Garamond"/>
          <w:lang w:val="en-GB"/>
        </w:rPr>
        <w:t xml:space="preserve">. Von </w:t>
      </w:r>
      <w:proofErr w:type="spellStart"/>
      <w:r>
        <w:rPr>
          <w:rFonts w:ascii="Garamond" w:hAnsi="Garamond"/>
          <w:lang w:val="en-GB"/>
        </w:rPr>
        <w:t>Gerdsoff</w:t>
      </w:r>
      <w:proofErr w:type="spellEnd"/>
      <w:r>
        <w:rPr>
          <w:rFonts w:ascii="Garamond" w:hAnsi="Garamond"/>
          <w:lang w:val="en-GB"/>
        </w:rPr>
        <w:t xml:space="preserve"> wrote the following to Nietzsche, which Nietzsche then circulated with admiration to other friends: </w:t>
      </w:r>
    </w:p>
    <w:p w14:paraId="317ACF0F" w14:textId="77777777" w:rsidR="00C06561" w:rsidRDefault="00C06561" w:rsidP="00EE76FB">
      <w:pPr>
        <w:spacing w:line="276" w:lineRule="auto"/>
        <w:rPr>
          <w:rFonts w:ascii="Garamond" w:hAnsi="Garamond"/>
          <w:lang w:val="en-GB"/>
        </w:rPr>
      </w:pPr>
    </w:p>
    <w:p w14:paraId="4F6634C3" w14:textId="77777777" w:rsidR="00C06561" w:rsidRPr="00A029C6" w:rsidRDefault="00C06561" w:rsidP="00EE76FB">
      <w:pPr>
        <w:pStyle w:val="ListParagraph"/>
        <w:numPr>
          <w:ilvl w:val="0"/>
          <w:numId w:val="6"/>
        </w:numPr>
        <w:autoSpaceDE w:val="0"/>
        <w:autoSpaceDN w:val="0"/>
        <w:adjustRightInd w:val="0"/>
        <w:spacing w:line="276" w:lineRule="auto"/>
        <w:rPr>
          <w:rFonts w:ascii="Garamond" w:hAnsi="Garamond"/>
          <w:sz w:val="22"/>
          <w:szCs w:val="22"/>
          <w:lang w:val="en-GB"/>
        </w:rPr>
      </w:pPr>
      <w:r w:rsidRPr="00A029C6">
        <w:rPr>
          <w:rFonts w:ascii="Garamond" w:hAnsi="Garamond"/>
          <w:sz w:val="22"/>
          <w:szCs w:val="22"/>
          <w:lang w:val="en-US"/>
        </w:rPr>
        <w:t xml:space="preserve">I saw the heavenly picture of our master, before which one could stand for hours, in order to look into his clear eyes. A god-like brow that appears to rise to infinity, framed by beautiful white hair under white eyebrows like those of the Olympian Zeus, two eyes of clarity and depth from which one cannot tear oneself away, once one has become accustomed to the gaze which </w:t>
      </w:r>
      <w:r w:rsidRPr="00A029C6">
        <w:rPr>
          <w:rFonts w:ascii="Garamond" w:hAnsi="Garamond"/>
          <w:sz w:val="22"/>
          <w:szCs w:val="22"/>
          <w:lang w:val="en-GB"/>
        </w:rPr>
        <w:t>at first seems to dazzle one. The mouth is broad but has the friendly, mild expression of inner peace</w:t>
      </w:r>
    </w:p>
    <w:p w14:paraId="1F02ED2A" w14:textId="77777777" w:rsidR="00C06561" w:rsidRPr="00CE063F" w:rsidRDefault="00C06561" w:rsidP="00EE76FB">
      <w:pPr>
        <w:autoSpaceDE w:val="0"/>
        <w:autoSpaceDN w:val="0"/>
        <w:adjustRightInd w:val="0"/>
        <w:spacing w:line="276" w:lineRule="auto"/>
        <w:ind w:left="720"/>
        <w:rPr>
          <w:rFonts w:ascii="Garamond" w:hAnsi="Garamond"/>
          <w:sz w:val="22"/>
          <w:szCs w:val="22"/>
          <w:lang w:val="en-GB"/>
        </w:rPr>
      </w:pPr>
      <w:r w:rsidRPr="00CE063F">
        <w:rPr>
          <w:rFonts w:ascii="Garamond" w:hAnsi="Garamond"/>
          <w:sz w:val="22"/>
          <w:szCs w:val="22"/>
          <w:lang w:val="en-GB"/>
        </w:rPr>
        <w:t xml:space="preserve">(This is taken from Julian Young’s biography of Nietzsche </w:t>
      </w:r>
      <w:r w:rsidR="00CE063F" w:rsidRPr="00CE063F">
        <w:rPr>
          <w:rFonts w:ascii="Garamond" w:hAnsi="Garamond"/>
          <w:i/>
          <w:sz w:val="22"/>
          <w:szCs w:val="22"/>
          <w:lang w:val="en-GB"/>
        </w:rPr>
        <w:t>Friedrich Nietzsche: a Philosophical Biography</w:t>
      </w:r>
      <w:r w:rsidR="00CE063F" w:rsidRPr="00CE063F">
        <w:rPr>
          <w:rFonts w:ascii="Garamond" w:hAnsi="Garamond"/>
          <w:sz w:val="22"/>
          <w:szCs w:val="22"/>
          <w:lang w:val="en-GB"/>
        </w:rPr>
        <w:t>, chapter 5)</w:t>
      </w:r>
    </w:p>
    <w:p w14:paraId="4E51334E" w14:textId="77777777" w:rsidR="00C06561" w:rsidRPr="00CE063F" w:rsidRDefault="00C06561" w:rsidP="00EE76FB">
      <w:pPr>
        <w:spacing w:line="276" w:lineRule="auto"/>
        <w:rPr>
          <w:rFonts w:ascii="Garamond" w:hAnsi="Garamond"/>
          <w:lang w:val="en-GB"/>
        </w:rPr>
      </w:pPr>
    </w:p>
    <w:p w14:paraId="5B30CAE2" w14:textId="77777777" w:rsidR="00A029C6" w:rsidRDefault="00A029C6">
      <w:pPr>
        <w:rPr>
          <w:rFonts w:ascii="Garamond" w:hAnsi="Garamond"/>
          <w:lang w:val="en-GB"/>
        </w:rPr>
      </w:pPr>
      <w:r>
        <w:rPr>
          <w:rFonts w:ascii="Garamond" w:hAnsi="Garamond"/>
          <w:lang w:val="en-GB"/>
        </w:rPr>
        <w:br w:type="page"/>
      </w:r>
    </w:p>
    <w:p w14:paraId="3EE3A2CD" w14:textId="77777777" w:rsidR="00A029C6" w:rsidRDefault="00A029C6" w:rsidP="00EE76FB">
      <w:pPr>
        <w:spacing w:line="276" w:lineRule="auto"/>
        <w:rPr>
          <w:rFonts w:ascii="Garamond" w:hAnsi="Garamond"/>
          <w:lang w:val="en-GB"/>
        </w:rPr>
      </w:pPr>
    </w:p>
    <w:p w14:paraId="3DD35769" w14:textId="676A23AA" w:rsidR="00A029C6" w:rsidRDefault="00A029C6" w:rsidP="00A029C6">
      <w:pPr>
        <w:spacing w:line="276" w:lineRule="auto"/>
        <w:jc w:val="center"/>
        <w:rPr>
          <w:rFonts w:ascii="Garamond" w:hAnsi="Garamond"/>
          <w:lang w:val="en-GB"/>
        </w:rPr>
      </w:pPr>
      <w:r w:rsidRPr="00A029C6">
        <w:rPr>
          <w:rFonts w:ascii="Garamond" w:hAnsi="Garamond"/>
        </w:rPr>
        <w:drawing>
          <wp:inline distT="0" distB="0" distL="0" distR="0" wp14:anchorId="6DE72844" wp14:editId="64317E82">
            <wp:extent cx="5727700" cy="3806825"/>
            <wp:effectExtent l="0" t="0" r="0" b="3175"/>
            <wp:docPr id="4" name="Picture 3">
              <a:extLst xmlns:a="http://schemas.openxmlformats.org/drawingml/2006/main">
                <a:ext uri="{FF2B5EF4-FFF2-40B4-BE49-F238E27FC236}">
                  <a16:creationId xmlns:a16="http://schemas.microsoft.com/office/drawing/2014/main" id="{4089F8F7-2D5D-904B-A53E-56B6AD6EE6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089F8F7-2D5D-904B-A53E-56B6AD6EE6C8}"/>
                        </a:ext>
                      </a:extLst>
                    </pic:cNvPr>
                    <pic:cNvPicPr>
                      <a:picLocks noChangeAspect="1"/>
                    </pic:cNvPicPr>
                  </pic:nvPicPr>
                  <pic:blipFill>
                    <a:blip r:embed="rId11"/>
                    <a:stretch>
                      <a:fillRect/>
                    </a:stretch>
                  </pic:blipFill>
                  <pic:spPr>
                    <a:xfrm>
                      <a:off x="0" y="0"/>
                      <a:ext cx="5727700" cy="3806825"/>
                    </a:xfrm>
                    <a:prstGeom prst="rect">
                      <a:avLst/>
                    </a:prstGeom>
                  </pic:spPr>
                </pic:pic>
              </a:graphicData>
            </a:graphic>
          </wp:inline>
        </w:drawing>
      </w:r>
    </w:p>
    <w:p w14:paraId="2B14254B" w14:textId="4D9248A4" w:rsidR="00A029C6" w:rsidRDefault="00A029C6" w:rsidP="00EE76FB">
      <w:pPr>
        <w:spacing w:line="276" w:lineRule="auto"/>
        <w:rPr>
          <w:rFonts w:ascii="Garamond" w:hAnsi="Garamond"/>
          <w:lang w:val="en-GB"/>
        </w:rPr>
      </w:pPr>
    </w:p>
    <w:p w14:paraId="7FF99749" w14:textId="48E31159" w:rsidR="00A029C6" w:rsidRDefault="00A029C6" w:rsidP="00A029C6">
      <w:pPr>
        <w:spacing w:line="276" w:lineRule="auto"/>
        <w:jc w:val="center"/>
        <w:rPr>
          <w:rFonts w:ascii="Garamond" w:hAnsi="Garamond"/>
          <w:lang w:val="en-GB"/>
        </w:rPr>
      </w:pPr>
      <w:r>
        <w:rPr>
          <w:rFonts w:ascii="Garamond" w:hAnsi="Garamond"/>
          <w:lang w:val="en-GB"/>
        </w:rPr>
        <w:t xml:space="preserve">Jules </w:t>
      </w:r>
      <w:proofErr w:type="spellStart"/>
      <w:r>
        <w:rPr>
          <w:rFonts w:ascii="Garamond" w:hAnsi="Garamond"/>
          <w:lang w:val="en-GB"/>
        </w:rPr>
        <w:t>Lunteschultz’s</w:t>
      </w:r>
      <w:proofErr w:type="spellEnd"/>
      <w:r>
        <w:rPr>
          <w:rFonts w:ascii="Garamond" w:hAnsi="Garamond"/>
          <w:lang w:val="en-GB"/>
        </w:rPr>
        <w:t xml:space="preserve"> portrait of Arthur Schopenhauer</w:t>
      </w:r>
    </w:p>
    <w:p w14:paraId="134FB6BC" w14:textId="77777777" w:rsidR="00A029C6" w:rsidRDefault="00A029C6" w:rsidP="00EE76FB">
      <w:pPr>
        <w:spacing w:line="276" w:lineRule="auto"/>
        <w:rPr>
          <w:rFonts w:ascii="Garamond" w:hAnsi="Garamond"/>
          <w:lang w:val="en-GB"/>
        </w:rPr>
      </w:pPr>
    </w:p>
    <w:p w14:paraId="1C2A2961" w14:textId="6FCD1E66" w:rsidR="00CE063F" w:rsidRPr="00CE063F" w:rsidRDefault="00CE063F" w:rsidP="00EE76FB">
      <w:pPr>
        <w:spacing w:line="276" w:lineRule="auto"/>
        <w:rPr>
          <w:rFonts w:ascii="Garamond" w:hAnsi="Garamond"/>
          <w:lang w:val="en-GB"/>
        </w:rPr>
      </w:pPr>
      <w:r w:rsidRPr="00CE063F">
        <w:rPr>
          <w:rFonts w:ascii="Garamond" w:hAnsi="Garamond"/>
          <w:lang w:val="en-GB"/>
        </w:rPr>
        <w:t>Schopenhauer argued that we have an awareness of reality in itself latent in our immediate knowledge of our own will.</w:t>
      </w:r>
      <w:r>
        <w:rPr>
          <w:rFonts w:ascii="Garamond" w:hAnsi="Garamond"/>
          <w:lang w:val="en-GB"/>
        </w:rPr>
        <w:t xml:space="preserve"> Just as action seen from the perspective of the agent is a perspective of acting or willing, so too is all reality revealed to be “the Will” from viewed from reality’s “inner perspective”, as opposed to its observation through experience.</w:t>
      </w:r>
      <w:r w:rsidRPr="00CE063F">
        <w:rPr>
          <w:rFonts w:ascii="Garamond" w:hAnsi="Garamond"/>
          <w:lang w:val="en-GB"/>
        </w:rPr>
        <w:t xml:space="preserve"> </w:t>
      </w:r>
      <w:r>
        <w:rPr>
          <w:rFonts w:ascii="Garamond" w:hAnsi="Garamond"/>
          <w:lang w:val="en-GB"/>
        </w:rPr>
        <w:t>But this metaphysical knowledge reveals that reality is, in itself, a directionless hunger that can never be sated, and thus can only produce eternal frustration. Hence Schopenhau</w:t>
      </w:r>
      <w:r w:rsidR="00471DB7">
        <w:rPr>
          <w:rFonts w:ascii="Garamond" w:hAnsi="Garamond"/>
          <w:lang w:val="en-GB"/>
        </w:rPr>
        <w:t>e</w:t>
      </w:r>
      <w:r>
        <w:rPr>
          <w:rFonts w:ascii="Garamond" w:hAnsi="Garamond"/>
          <w:lang w:val="en-GB"/>
        </w:rPr>
        <w:t>rian pessimism.</w:t>
      </w:r>
    </w:p>
    <w:p w14:paraId="18823340" w14:textId="77777777" w:rsidR="00D678A8" w:rsidRDefault="00D678A8" w:rsidP="00EE76FB">
      <w:pPr>
        <w:spacing w:line="276" w:lineRule="auto"/>
        <w:rPr>
          <w:rFonts w:ascii="Garamond" w:hAnsi="Garamond"/>
          <w:lang w:val="en-GB"/>
        </w:rPr>
      </w:pPr>
    </w:p>
    <w:p w14:paraId="47875272" w14:textId="4A1D7200" w:rsidR="00471DB7" w:rsidRDefault="00CE063F" w:rsidP="00EE76FB">
      <w:pPr>
        <w:spacing w:line="276" w:lineRule="auto"/>
        <w:rPr>
          <w:rFonts w:ascii="Garamond" w:hAnsi="Garamond"/>
          <w:lang w:val="en-GB"/>
        </w:rPr>
      </w:pPr>
      <w:r>
        <w:rPr>
          <w:rFonts w:ascii="Garamond" w:hAnsi="Garamond"/>
          <w:lang w:val="en-GB"/>
        </w:rPr>
        <w:t>Whether Nietzsche thought suffering was contingent or necessary, it was clear that he thought justifying existence meant giving a reason to live in the face of tremendous pain. In this respect he anticipated e.g. Albert Camus:</w:t>
      </w:r>
    </w:p>
    <w:p w14:paraId="2D72B788" w14:textId="77777777" w:rsidR="00471DB7" w:rsidRDefault="00471DB7" w:rsidP="00EE76FB">
      <w:pPr>
        <w:spacing w:line="276" w:lineRule="auto"/>
        <w:rPr>
          <w:rFonts w:ascii="Garamond" w:hAnsi="Garamond"/>
          <w:lang w:val="en-GB"/>
        </w:rPr>
      </w:pPr>
    </w:p>
    <w:p w14:paraId="24F7A743" w14:textId="77777777" w:rsidR="00CE063F" w:rsidRPr="00A029C6" w:rsidRDefault="00CE063F" w:rsidP="00EE76FB">
      <w:pPr>
        <w:pStyle w:val="ListParagraph"/>
        <w:numPr>
          <w:ilvl w:val="0"/>
          <w:numId w:val="6"/>
        </w:numPr>
        <w:autoSpaceDE w:val="0"/>
        <w:autoSpaceDN w:val="0"/>
        <w:adjustRightInd w:val="0"/>
        <w:spacing w:line="276" w:lineRule="auto"/>
        <w:rPr>
          <w:rFonts w:ascii="Garamond" w:eastAsiaTheme="minorHAnsi" w:hAnsi="Garamond"/>
          <w:sz w:val="22"/>
          <w:szCs w:val="22"/>
          <w:lang w:val="en-US"/>
        </w:rPr>
      </w:pPr>
      <w:r w:rsidRPr="00A029C6">
        <w:rPr>
          <w:rFonts w:ascii="Garamond" w:eastAsiaTheme="minorHAnsi" w:hAnsi="Garamond"/>
          <w:sz w:val="22"/>
          <w:szCs w:val="22"/>
          <w:lang w:val="en-US"/>
        </w:rPr>
        <w:t>There is but one truly serious philosophical problem, and that is suicide. Judging whether life is or is not worth living amounts to answering the fundamental question of philosophy. All the rest— whether or not the world has three dimensions, whether the mind has nine or twelve categories—comes afterwards.</w:t>
      </w:r>
    </w:p>
    <w:p w14:paraId="4BD87A6C" w14:textId="77777777" w:rsidR="00CE063F" w:rsidRPr="00CE063F" w:rsidRDefault="00CE063F" w:rsidP="00EE76FB">
      <w:pPr>
        <w:spacing w:line="276" w:lineRule="auto"/>
        <w:ind w:left="720"/>
        <w:rPr>
          <w:rFonts w:ascii="Garamond" w:hAnsi="Garamond"/>
          <w:sz w:val="22"/>
          <w:szCs w:val="22"/>
          <w:lang w:val="en-GB"/>
        </w:rPr>
      </w:pPr>
      <w:r w:rsidRPr="00CE063F">
        <w:rPr>
          <w:rFonts w:ascii="Garamond" w:hAnsi="Garamond"/>
          <w:sz w:val="22"/>
          <w:szCs w:val="22"/>
          <w:lang w:val="en-GB"/>
        </w:rPr>
        <w:t xml:space="preserve">(Albert Camus, opening lines of </w:t>
      </w:r>
      <w:r w:rsidRPr="00CE063F">
        <w:rPr>
          <w:rFonts w:ascii="Garamond" w:hAnsi="Garamond"/>
          <w:i/>
          <w:sz w:val="22"/>
          <w:szCs w:val="22"/>
          <w:lang w:val="en-GB"/>
        </w:rPr>
        <w:t>The Myth of Sisyphus</w:t>
      </w:r>
      <w:r w:rsidRPr="00CE063F">
        <w:rPr>
          <w:rFonts w:ascii="Garamond" w:hAnsi="Garamond"/>
          <w:sz w:val="22"/>
          <w:szCs w:val="22"/>
          <w:lang w:val="en-GB"/>
        </w:rPr>
        <w:t>)</w:t>
      </w:r>
    </w:p>
    <w:p w14:paraId="4ADD6D35" w14:textId="0B920D9C" w:rsidR="000D39DB" w:rsidRDefault="000D39DB" w:rsidP="00EE76FB">
      <w:pPr>
        <w:spacing w:line="276" w:lineRule="auto"/>
        <w:rPr>
          <w:rFonts w:ascii="Garamond" w:hAnsi="Garamond"/>
          <w:lang w:val="en-GB"/>
        </w:rPr>
      </w:pPr>
    </w:p>
    <w:p w14:paraId="319711FD" w14:textId="0B17692A" w:rsidR="00A029C6" w:rsidRPr="00A029C6" w:rsidRDefault="00A029C6" w:rsidP="00A029C6">
      <w:pPr>
        <w:autoSpaceDE w:val="0"/>
        <w:autoSpaceDN w:val="0"/>
        <w:adjustRightInd w:val="0"/>
        <w:spacing w:line="276" w:lineRule="auto"/>
        <w:rPr>
          <w:rFonts w:ascii="Garamond" w:eastAsiaTheme="minorHAnsi" w:hAnsi="Garamond"/>
          <w:color w:val="000000"/>
          <w:lang w:val="en-US"/>
        </w:rPr>
      </w:pPr>
      <w:r w:rsidRPr="00A029C6">
        <w:rPr>
          <w:rFonts w:ascii="Garamond" w:hAnsi="Garamond"/>
          <w:lang w:val="en-GB"/>
        </w:rPr>
        <w:t xml:space="preserve">(NB: not all agree that Schopenhauer’s metaphysics remained influential for Nietzsche when he came to write BT. See </w:t>
      </w:r>
      <w:r w:rsidRPr="00A029C6">
        <w:rPr>
          <w:rFonts w:ascii="Garamond" w:hAnsi="Garamond"/>
          <w:lang w:val="en-GB"/>
        </w:rPr>
        <w:t xml:space="preserve">Beatrice Han-Pile </w:t>
      </w:r>
      <w:r w:rsidRPr="00A029C6">
        <w:rPr>
          <w:rFonts w:ascii="Garamond" w:eastAsiaTheme="minorHAnsi" w:hAnsi="Garamond"/>
          <w:color w:val="000000"/>
          <w:lang w:val="en-US"/>
        </w:rPr>
        <w:t>'Nietzsche’s Metaphysics in the Birth of Tragedy', European Journal of Philosophy, 19, no. 2 (2011): 224-61.</w:t>
      </w:r>
      <w:r>
        <w:rPr>
          <w:rFonts w:ascii="Garamond" w:eastAsiaTheme="minorHAnsi" w:hAnsi="Garamond"/>
          <w:color w:val="000000"/>
          <w:lang w:val="en-US"/>
        </w:rPr>
        <w:t>)</w:t>
      </w:r>
    </w:p>
    <w:p w14:paraId="7D20CFC5" w14:textId="07A72084" w:rsidR="00A029C6" w:rsidRPr="00A029C6" w:rsidRDefault="00A029C6" w:rsidP="00EE76FB">
      <w:pPr>
        <w:spacing w:line="276" w:lineRule="auto"/>
        <w:rPr>
          <w:rFonts w:ascii="Garamond" w:hAnsi="Garamond"/>
          <w:lang w:val="en-US"/>
        </w:rPr>
      </w:pPr>
    </w:p>
    <w:p w14:paraId="00F3F434" w14:textId="77777777" w:rsidR="00A029C6" w:rsidRDefault="00A029C6">
      <w:pPr>
        <w:rPr>
          <w:rFonts w:ascii="Garamond" w:hAnsi="Garamond"/>
          <w:b/>
          <w:lang w:val="en-US"/>
        </w:rPr>
      </w:pPr>
      <w:r>
        <w:rPr>
          <w:rFonts w:ascii="Garamond" w:hAnsi="Garamond"/>
          <w:b/>
          <w:lang w:val="en-US"/>
        </w:rPr>
        <w:br w:type="page"/>
      </w:r>
    </w:p>
    <w:p w14:paraId="2BB35A47" w14:textId="29AD85D5" w:rsidR="00046C1F" w:rsidRPr="00046C1F" w:rsidRDefault="00A029C6" w:rsidP="00EE76FB">
      <w:pPr>
        <w:spacing w:line="276" w:lineRule="auto"/>
        <w:rPr>
          <w:rFonts w:ascii="Garamond" w:hAnsi="Garamond"/>
          <w:b/>
          <w:lang w:val="en-US"/>
        </w:rPr>
      </w:pPr>
      <w:r>
        <w:rPr>
          <w:rFonts w:ascii="Garamond" w:hAnsi="Garamond"/>
          <w:b/>
          <w:lang w:val="en-US"/>
        </w:rPr>
        <w:t xml:space="preserve">B </w:t>
      </w:r>
      <w:r w:rsidR="00046C1F" w:rsidRPr="00046C1F">
        <w:rPr>
          <w:rFonts w:ascii="Garamond" w:hAnsi="Garamond"/>
          <w:b/>
          <w:lang w:val="en-US"/>
        </w:rPr>
        <w:t>Why does Nietzsche think the world is justified “as an aesthetic phenomenon?”</w:t>
      </w:r>
    </w:p>
    <w:p w14:paraId="1A9B2F56" w14:textId="77777777" w:rsidR="000D39DB" w:rsidRDefault="000D39DB" w:rsidP="00EE76FB">
      <w:pPr>
        <w:spacing w:line="276" w:lineRule="auto"/>
        <w:rPr>
          <w:rFonts w:ascii="Garamond" w:hAnsi="Garamond"/>
          <w:lang w:val="en-US"/>
        </w:rPr>
      </w:pPr>
    </w:p>
    <w:p w14:paraId="4E73AC0A" w14:textId="77777777" w:rsidR="00046C1F" w:rsidRDefault="00046C1F" w:rsidP="00EE76FB">
      <w:pPr>
        <w:spacing w:line="276" w:lineRule="auto"/>
        <w:rPr>
          <w:rFonts w:ascii="Garamond" w:hAnsi="Garamond"/>
          <w:lang w:val="en-US"/>
        </w:rPr>
      </w:pPr>
      <w:r>
        <w:rPr>
          <w:rFonts w:ascii="Garamond" w:hAnsi="Garamond"/>
          <w:lang w:val="en-US"/>
        </w:rPr>
        <w:t xml:space="preserve">Nietzsche’s analysis of Attic tragedy is framed by two </w:t>
      </w:r>
      <w:r w:rsidR="00506A69">
        <w:rPr>
          <w:rFonts w:ascii="Garamond" w:hAnsi="Garamond"/>
          <w:lang w:val="en-US"/>
        </w:rPr>
        <w:t>aesthetics categories: Apollonian and Dionysian:</w:t>
      </w:r>
    </w:p>
    <w:p w14:paraId="469BE582" w14:textId="77777777" w:rsidR="00506A69" w:rsidRDefault="00506A69" w:rsidP="00EE76FB">
      <w:pPr>
        <w:spacing w:line="276" w:lineRule="auto"/>
        <w:rPr>
          <w:rFonts w:ascii="Garamond" w:hAnsi="Garamond"/>
          <w:lang w:val="en-US"/>
        </w:rPr>
      </w:pPr>
    </w:p>
    <w:p w14:paraId="65C078F3" w14:textId="06D60868" w:rsidR="00506A69" w:rsidRPr="00AD6356" w:rsidRDefault="00A029C6" w:rsidP="00EE76FB">
      <w:pPr>
        <w:pStyle w:val="ListParagraph"/>
        <w:numPr>
          <w:ilvl w:val="0"/>
          <w:numId w:val="6"/>
        </w:numPr>
        <w:autoSpaceDE w:val="0"/>
        <w:autoSpaceDN w:val="0"/>
        <w:adjustRightInd w:val="0"/>
        <w:spacing w:line="276" w:lineRule="auto"/>
        <w:rPr>
          <w:rFonts w:ascii="Garamond" w:hAnsi="Garamond"/>
          <w:sz w:val="22"/>
          <w:szCs w:val="22"/>
          <w:lang w:val="en-US"/>
        </w:rPr>
      </w:pPr>
      <w:r>
        <w:rPr>
          <w:rFonts w:ascii="Garamond" w:hAnsi="Garamond"/>
          <w:sz w:val="22"/>
          <w:szCs w:val="22"/>
          <w:lang w:val="en-US"/>
        </w:rPr>
        <w:t xml:space="preserve">[…] </w:t>
      </w:r>
      <w:r w:rsidR="00506A69" w:rsidRPr="00AD6356">
        <w:rPr>
          <w:rFonts w:ascii="Garamond" w:hAnsi="Garamond"/>
          <w:sz w:val="22"/>
          <w:szCs w:val="22"/>
          <w:lang w:val="en-US"/>
        </w:rPr>
        <w:t xml:space="preserve">[The Greeks’] two deities of art, Apollo and </w:t>
      </w:r>
      <w:proofErr w:type="spellStart"/>
      <w:r w:rsidR="00506A69" w:rsidRPr="00AD6356">
        <w:rPr>
          <w:rFonts w:ascii="Garamond" w:hAnsi="Garamond"/>
          <w:sz w:val="22"/>
          <w:szCs w:val="22"/>
          <w:lang w:val="en-US"/>
        </w:rPr>
        <w:t>Dionysos</w:t>
      </w:r>
      <w:proofErr w:type="spellEnd"/>
      <w:r w:rsidR="00506A69" w:rsidRPr="00AD6356">
        <w:rPr>
          <w:rFonts w:ascii="Garamond" w:hAnsi="Garamond"/>
          <w:sz w:val="22"/>
          <w:szCs w:val="22"/>
          <w:lang w:val="en-US"/>
        </w:rPr>
        <w:t>, provid</w:t>
      </w:r>
      <w:r w:rsidR="00AD6356" w:rsidRPr="00AD6356">
        <w:rPr>
          <w:rFonts w:ascii="Garamond" w:hAnsi="Garamond"/>
          <w:sz w:val="22"/>
          <w:szCs w:val="22"/>
          <w:lang w:val="en-US"/>
        </w:rPr>
        <w:t xml:space="preserve">e </w:t>
      </w:r>
      <w:r w:rsidR="00506A69" w:rsidRPr="00AD6356">
        <w:rPr>
          <w:rFonts w:ascii="Garamond" w:hAnsi="Garamond"/>
          <w:sz w:val="22"/>
          <w:szCs w:val="22"/>
          <w:lang w:val="en-US"/>
        </w:rPr>
        <w:t>the starting-point for our recognition that there exists in the world of</w:t>
      </w:r>
      <w:r w:rsidR="00AD6356" w:rsidRPr="00AD6356">
        <w:rPr>
          <w:rFonts w:ascii="Garamond" w:hAnsi="Garamond"/>
          <w:sz w:val="22"/>
          <w:szCs w:val="22"/>
          <w:lang w:val="en-US"/>
        </w:rPr>
        <w:t xml:space="preserve"> </w:t>
      </w:r>
      <w:r w:rsidR="00506A69" w:rsidRPr="00AD6356">
        <w:rPr>
          <w:rFonts w:ascii="Garamond" w:hAnsi="Garamond"/>
          <w:sz w:val="22"/>
          <w:szCs w:val="22"/>
          <w:lang w:val="en-US"/>
        </w:rPr>
        <w:t>the Greeks an enormous opposition, both in origin and goals, between the</w:t>
      </w:r>
      <w:r w:rsidR="00AD6356" w:rsidRPr="00AD6356">
        <w:rPr>
          <w:rFonts w:ascii="Garamond" w:hAnsi="Garamond"/>
          <w:sz w:val="22"/>
          <w:szCs w:val="22"/>
          <w:lang w:val="en-US"/>
        </w:rPr>
        <w:t xml:space="preserve"> Apollonian</w:t>
      </w:r>
      <w:r w:rsidR="00506A69" w:rsidRPr="00AD6356">
        <w:rPr>
          <w:rFonts w:ascii="Garamond" w:hAnsi="Garamond"/>
          <w:sz w:val="22"/>
          <w:szCs w:val="22"/>
          <w:lang w:val="en-US"/>
        </w:rPr>
        <w:t xml:space="preserve"> art of the im</w:t>
      </w:r>
      <w:r w:rsidR="00035358">
        <w:rPr>
          <w:rFonts w:ascii="Garamond" w:hAnsi="Garamond"/>
          <w:sz w:val="22"/>
          <w:szCs w:val="22"/>
          <w:lang w:val="en-US"/>
        </w:rPr>
        <w:t>age-maker or sculptor (</w:t>
      </w:r>
      <w:proofErr w:type="spellStart"/>
      <w:r w:rsidR="00035358">
        <w:rPr>
          <w:rFonts w:ascii="Garamond" w:hAnsi="Garamond"/>
          <w:sz w:val="22"/>
          <w:szCs w:val="22"/>
          <w:lang w:val="en-US"/>
        </w:rPr>
        <w:t>Bildner</w:t>
      </w:r>
      <w:proofErr w:type="spellEnd"/>
      <w:r w:rsidR="00035358">
        <w:rPr>
          <w:rFonts w:ascii="Garamond" w:hAnsi="Garamond"/>
          <w:sz w:val="22"/>
          <w:szCs w:val="22"/>
          <w:lang w:val="en-US"/>
        </w:rPr>
        <w:t>)</w:t>
      </w:r>
      <w:r w:rsidR="00506A69" w:rsidRPr="00AD6356">
        <w:rPr>
          <w:rFonts w:ascii="Garamond" w:hAnsi="Garamond"/>
          <w:sz w:val="22"/>
          <w:szCs w:val="22"/>
          <w:lang w:val="en-US"/>
        </w:rPr>
        <w:t xml:space="preserve"> and the imageless art</w:t>
      </w:r>
      <w:r w:rsidR="00AD6356" w:rsidRPr="00AD6356">
        <w:rPr>
          <w:rFonts w:ascii="Garamond" w:hAnsi="Garamond"/>
          <w:sz w:val="22"/>
          <w:szCs w:val="22"/>
          <w:lang w:val="en-US"/>
        </w:rPr>
        <w:t xml:space="preserve"> </w:t>
      </w:r>
      <w:r w:rsidR="00506A69" w:rsidRPr="00AD6356">
        <w:rPr>
          <w:rFonts w:ascii="Garamond" w:hAnsi="Garamond"/>
          <w:sz w:val="22"/>
          <w:szCs w:val="22"/>
          <w:lang w:val="en-US"/>
        </w:rPr>
        <w:t xml:space="preserve">of music, which is that of </w:t>
      </w:r>
      <w:proofErr w:type="spellStart"/>
      <w:r w:rsidR="00506A69" w:rsidRPr="00AD6356">
        <w:rPr>
          <w:rFonts w:ascii="Garamond" w:hAnsi="Garamond"/>
          <w:sz w:val="22"/>
          <w:szCs w:val="22"/>
          <w:lang w:val="en-US"/>
        </w:rPr>
        <w:t>Dionysos</w:t>
      </w:r>
      <w:proofErr w:type="spellEnd"/>
      <w:r w:rsidR="00506A69" w:rsidRPr="00AD6356">
        <w:rPr>
          <w:rFonts w:ascii="Garamond" w:hAnsi="Garamond"/>
          <w:sz w:val="22"/>
          <w:szCs w:val="22"/>
          <w:lang w:val="en-US"/>
        </w:rPr>
        <w:t>. These two very different drives</w:t>
      </w:r>
      <w:r w:rsidR="00AD6356" w:rsidRPr="00AD6356">
        <w:rPr>
          <w:rFonts w:ascii="Garamond" w:hAnsi="Garamond"/>
          <w:sz w:val="22"/>
          <w:szCs w:val="22"/>
          <w:lang w:val="en-US"/>
        </w:rPr>
        <w:t xml:space="preserve"> </w:t>
      </w:r>
      <w:r w:rsidR="00035358">
        <w:rPr>
          <w:rFonts w:ascii="Garamond" w:hAnsi="Garamond"/>
          <w:sz w:val="22"/>
          <w:szCs w:val="22"/>
          <w:lang w:val="en-US"/>
        </w:rPr>
        <w:t>(</w:t>
      </w:r>
      <w:proofErr w:type="spellStart"/>
      <w:r w:rsidR="00035358">
        <w:rPr>
          <w:rFonts w:ascii="Garamond" w:hAnsi="Garamond"/>
          <w:sz w:val="22"/>
          <w:szCs w:val="22"/>
          <w:lang w:val="en-US"/>
        </w:rPr>
        <w:t>Triebe</w:t>
      </w:r>
      <w:proofErr w:type="spellEnd"/>
      <w:r w:rsidR="00035358">
        <w:rPr>
          <w:rFonts w:ascii="Garamond" w:hAnsi="Garamond"/>
          <w:sz w:val="22"/>
          <w:szCs w:val="22"/>
          <w:lang w:val="en-US"/>
        </w:rPr>
        <w:t>)</w:t>
      </w:r>
      <w:r w:rsidR="00506A69" w:rsidRPr="00AD6356">
        <w:rPr>
          <w:rFonts w:ascii="Garamond" w:hAnsi="Garamond"/>
          <w:sz w:val="22"/>
          <w:szCs w:val="22"/>
          <w:lang w:val="en-US"/>
        </w:rPr>
        <w:t xml:space="preserve"> exist side by side, mostly in open conflict, stimulating and provoking</w:t>
      </w:r>
      <w:r w:rsidR="00AD6356" w:rsidRPr="00AD6356">
        <w:rPr>
          <w:rFonts w:ascii="Garamond" w:hAnsi="Garamond"/>
          <w:sz w:val="22"/>
          <w:szCs w:val="22"/>
          <w:lang w:val="en-US"/>
        </w:rPr>
        <w:t xml:space="preserve"> </w:t>
      </w:r>
      <w:r w:rsidR="00506A69" w:rsidRPr="00AD6356">
        <w:rPr>
          <w:rFonts w:ascii="Garamond" w:hAnsi="Garamond"/>
          <w:sz w:val="22"/>
          <w:szCs w:val="22"/>
          <w:lang w:val="en-US"/>
        </w:rPr>
        <w:t>(</w:t>
      </w:r>
      <w:proofErr w:type="spellStart"/>
      <w:r w:rsidR="00506A69" w:rsidRPr="00AD6356">
        <w:rPr>
          <w:rFonts w:ascii="Garamond" w:hAnsi="Garamond"/>
          <w:sz w:val="22"/>
          <w:szCs w:val="22"/>
          <w:lang w:val="en-US"/>
        </w:rPr>
        <w:t>reizen</w:t>
      </w:r>
      <w:proofErr w:type="spellEnd"/>
      <w:r w:rsidR="00506A69" w:rsidRPr="00AD6356">
        <w:rPr>
          <w:rFonts w:ascii="Garamond" w:hAnsi="Garamond"/>
          <w:sz w:val="22"/>
          <w:szCs w:val="22"/>
          <w:lang w:val="en-US"/>
        </w:rPr>
        <w:t>) one another to give birth to ever-new, more vigorous</w:t>
      </w:r>
      <w:r w:rsidR="00AD6356" w:rsidRPr="00AD6356">
        <w:rPr>
          <w:rFonts w:ascii="Garamond" w:hAnsi="Garamond"/>
          <w:sz w:val="22"/>
          <w:szCs w:val="22"/>
          <w:lang w:val="en-US"/>
        </w:rPr>
        <w:t xml:space="preserve"> </w:t>
      </w:r>
      <w:r w:rsidR="00506A69" w:rsidRPr="00AD6356">
        <w:rPr>
          <w:rFonts w:ascii="Garamond" w:hAnsi="Garamond"/>
          <w:sz w:val="22"/>
          <w:szCs w:val="22"/>
          <w:lang w:val="en-US"/>
        </w:rPr>
        <w:t>offspring in whom they perpetuate the conflict inherent in the opposition</w:t>
      </w:r>
      <w:r w:rsidR="00AD6356" w:rsidRPr="00AD6356">
        <w:rPr>
          <w:rFonts w:ascii="Garamond" w:hAnsi="Garamond"/>
          <w:sz w:val="22"/>
          <w:szCs w:val="22"/>
          <w:lang w:val="en-US"/>
        </w:rPr>
        <w:t xml:space="preserve"> </w:t>
      </w:r>
      <w:r w:rsidR="00506A69" w:rsidRPr="00AD6356">
        <w:rPr>
          <w:rFonts w:ascii="Garamond" w:hAnsi="Garamond"/>
          <w:sz w:val="22"/>
          <w:szCs w:val="22"/>
          <w:lang w:val="en-US"/>
        </w:rPr>
        <w:t>between them, an opposition only apparently bridged by the common term</w:t>
      </w:r>
      <w:r w:rsidR="00AD6356" w:rsidRPr="00AD6356">
        <w:rPr>
          <w:rFonts w:ascii="Garamond" w:hAnsi="Garamond"/>
          <w:sz w:val="22"/>
          <w:szCs w:val="22"/>
          <w:lang w:val="en-US"/>
        </w:rPr>
        <w:t xml:space="preserve"> </w:t>
      </w:r>
      <w:r w:rsidR="00506A69" w:rsidRPr="00AD6356">
        <w:rPr>
          <w:rFonts w:ascii="Garamond" w:hAnsi="Garamond"/>
          <w:sz w:val="22"/>
          <w:szCs w:val="22"/>
          <w:lang w:val="en-US"/>
        </w:rPr>
        <w:t>'art'</w:t>
      </w:r>
      <w:r>
        <w:rPr>
          <w:rFonts w:ascii="Garamond" w:hAnsi="Garamond"/>
          <w:sz w:val="22"/>
          <w:szCs w:val="22"/>
          <w:lang w:val="en-US"/>
        </w:rPr>
        <w:t xml:space="preserve"> […]</w:t>
      </w:r>
    </w:p>
    <w:p w14:paraId="23ED027B" w14:textId="77777777" w:rsidR="00AD6356" w:rsidRPr="00AD6356" w:rsidRDefault="00AD6356" w:rsidP="00EE76FB">
      <w:pPr>
        <w:autoSpaceDE w:val="0"/>
        <w:autoSpaceDN w:val="0"/>
        <w:adjustRightInd w:val="0"/>
        <w:spacing w:line="276" w:lineRule="auto"/>
        <w:ind w:left="720"/>
        <w:rPr>
          <w:rFonts w:ascii="Garamond" w:hAnsi="Garamond"/>
          <w:sz w:val="22"/>
          <w:szCs w:val="22"/>
          <w:lang w:val="en-US"/>
        </w:rPr>
      </w:pPr>
      <w:r w:rsidRPr="00AD6356">
        <w:rPr>
          <w:rFonts w:ascii="Garamond" w:hAnsi="Garamond"/>
          <w:sz w:val="22"/>
          <w:szCs w:val="22"/>
          <w:lang w:val="en-US"/>
        </w:rPr>
        <w:t xml:space="preserve">(The Birth of Tragedy, </w:t>
      </w:r>
      <w:r w:rsidRPr="00AD6356">
        <w:rPr>
          <w:rFonts w:ascii="Garamond" w:eastAsiaTheme="minorHAnsi" w:hAnsi="Garamond" w:cs="@NnÕ˛"/>
          <w:sz w:val="22"/>
          <w:szCs w:val="22"/>
          <w:lang w:val="en-US"/>
        </w:rPr>
        <w:t>§</w:t>
      </w:r>
      <w:r w:rsidRPr="00AD6356">
        <w:rPr>
          <w:rFonts w:ascii="Garamond" w:hAnsi="Garamond"/>
          <w:sz w:val="22"/>
          <w:szCs w:val="22"/>
          <w:lang w:val="en-US"/>
        </w:rPr>
        <w:t>1)</w:t>
      </w:r>
    </w:p>
    <w:p w14:paraId="5684FA5B" w14:textId="77777777" w:rsidR="00506A69" w:rsidRDefault="00506A69" w:rsidP="00EE76FB">
      <w:pPr>
        <w:spacing w:line="276" w:lineRule="auto"/>
        <w:rPr>
          <w:rFonts w:ascii="Garamond" w:hAnsi="Garamond"/>
          <w:lang w:val="en-US"/>
        </w:rPr>
      </w:pPr>
    </w:p>
    <w:p w14:paraId="46854E73" w14:textId="77777777" w:rsidR="00506A69" w:rsidRDefault="00506A69" w:rsidP="00EE76FB">
      <w:pPr>
        <w:spacing w:line="276" w:lineRule="auto"/>
        <w:rPr>
          <w:rFonts w:ascii="Garamond" w:hAnsi="Garamond"/>
          <w:lang w:val="en-US"/>
        </w:rPr>
      </w:pPr>
      <w:r w:rsidRPr="00506A69">
        <w:rPr>
          <w:rFonts w:ascii="Garamond" w:hAnsi="Garamond"/>
          <w:i/>
          <w:lang w:val="en-US"/>
        </w:rPr>
        <w:t>Apollonian art</w:t>
      </w:r>
      <w:r>
        <w:rPr>
          <w:rFonts w:ascii="Garamond" w:hAnsi="Garamond"/>
          <w:lang w:val="en-US"/>
        </w:rPr>
        <w:t>: the use of figurative art forms to create individuated artistic objects, associated with the symbolic creativity of dreams, and used to render life intelligible</w:t>
      </w:r>
      <w:r w:rsidR="003A5D7C">
        <w:rPr>
          <w:rFonts w:ascii="Garamond" w:hAnsi="Garamond"/>
          <w:lang w:val="en-US"/>
        </w:rPr>
        <w:t>. Nietzsche treats Apollonian art as the aesthetic equivalent of Schopenhauer’s principle of individuation: that objects of experience are individuated by their position in space, time, and on a causal chain.</w:t>
      </w:r>
    </w:p>
    <w:p w14:paraId="031F6002" w14:textId="77777777" w:rsidR="00506A69" w:rsidRDefault="00506A69" w:rsidP="00EE76FB">
      <w:pPr>
        <w:spacing w:line="276" w:lineRule="auto"/>
        <w:rPr>
          <w:rFonts w:ascii="Garamond" w:hAnsi="Garamond"/>
          <w:lang w:val="en-US"/>
        </w:rPr>
      </w:pPr>
    </w:p>
    <w:p w14:paraId="65B2D21D" w14:textId="5DA265AB" w:rsidR="00506A69" w:rsidRPr="00AD6356" w:rsidRDefault="00A029C6" w:rsidP="00EE76FB">
      <w:pPr>
        <w:pStyle w:val="ListParagraph"/>
        <w:numPr>
          <w:ilvl w:val="0"/>
          <w:numId w:val="6"/>
        </w:numPr>
        <w:autoSpaceDE w:val="0"/>
        <w:autoSpaceDN w:val="0"/>
        <w:adjustRightInd w:val="0"/>
        <w:spacing w:line="276" w:lineRule="auto"/>
        <w:rPr>
          <w:rFonts w:ascii="Garamond" w:hAnsi="Garamond"/>
          <w:sz w:val="22"/>
          <w:szCs w:val="22"/>
          <w:lang w:val="en-US"/>
        </w:rPr>
      </w:pPr>
      <w:r>
        <w:rPr>
          <w:rFonts w:ascii="Garamond" w:hAnsi="Garamond"/>
          <w:sz w:val="22"/>
          <w:szCs w:val="22"/>
          <w:lang w:val="en-US"/>
        </w:rPr>
        <w:t xml:space="preserve">[…] </w:t>
      </w:r>
      <w:r w:rsidR="00506A69" w:rsidRPr="00AD6356">
        <w:rPr>
          <w:rFonts w:ascii="Garamond" w:hAnsi="Garamond"/>
          <w:sz w:val="22"/>
          <w:szCs w:val="22"/>
          <w:lang w:val="en-US"/>
        </w:rPr>
        <w:t>the image of Apollo must also contain that delicate line which the</w:t>
      </w:r>
      <w:r w:rsidR="00AD6356" w:rsidRPr="00AD6356">
        <w:rPr>
          <w:rFonts w:ascii="Garamond" w:hAnsi="Garamond"/>
          <w:sz w:val="22"/>
          <w:szCs w:val="22"/>
          <w:lang w:val="en-US"/>
        </w:rPr>
        <w:t xml:space="preserve"> </w:t>
      </w:r>
      <w:r w:rsidR="00506A69" w:rsidRPr="00AD6356">
        <w:rPr>
          <w:rFonts w:ascii="Garamond" w:hAnsi="Garamond"/>
          <w:sz w:val="22"/>
          <w:szCs w:val="22"/>
          <w:lang w:val="en-US"/>
        </w:rPr>
        <w:t>dream-image may not overstep if its effect is not to become pathological,</w:t>
      </w:r>
      <w:r w:rsidR="00AD6356" w:rsidRPr="00AD6356">
        <w:rPr>
          <w:rFonts w:ascii="Garamond" w:hAnsi="Garamond"/>
          <w:sz w:val="22"/>
          <w:szCs w:val="22"/>
          <w:lang w:val="en-US"/>
        </w:rPr>
        <w:t xml:space="preserve"> </w:t>
      </w:r>
      <w:r w:rsidR="00506A69" w:rsidRPr="00AD6356">
        <w:rPr>
          <w:rFonts w:ascii="Garamond" w:hAnsi="Garamond"/>
          <w:sz w:val="22"/>
          <w:szCs w:val="22"/>
          <w:lang w:val="en-US"/>
        </w:rPr>
        <w:t>so that, in the worst case, the semblance would deceive us as if it were crude</w:t>
      </w:r>
      <w:r w:rsidR="00AD6356" w:rsidRPr="00AD6356">
        <w:rPr>
          <w:rFonts w:ascii="Garamond" w:hAnsi="Garamond"/>
          <w:sz w:val="22"/>
          <w:szCs w:val="22"/>
          <w:lang w:val="en-US"/>
        </w:rPr>
        <w:t xml:space="preserve"> </w:t>
      </w:r>
      <w:r w:rsidR="00506A69" w:rsidRPr="00AD6356">
        <w:rPr>
          <w:rFonts w:ascii="Garamond" w:hAnsi="Garamond"/>
          <w:sz w:val="22"/>
          <w:szCs w:val="22"/>
          <w:lang w:val="en-US"/>
        </w:rPr>
        <w:t>reality; his image (Bild) must include that measured limitation (</w:t>
      </w:r>
      <w:proofErr w:type="spellStart"/>
      <w:r w:rsidR="00506A69" w:rsidRPr="00AD6356">
        <w:rPr>
          <w:rFonts w:ascii="Garamond" w:hAnsi="Garamond"/>
          <w:sz w:val="22"/>
          <w:szCs w:val="22"/>
          <w:lang w:val="en-US"/>
        </w:rPr>
        <w:t>ma</w:t>
      </w:r>
      <w:r w:rsidR="003F46BE">
        <w:rPr>
          <w:rFonts w:ascii="Garamond" w:hAnsi="Garamond"/>
          <w:sz w:val="22"/>
          <w:szCs w:val="22"/>
          <w:lang w:val="en-US"/>
        </w:rPr>
        <w:t>ss</w:t>
      </w:r>
      <w:r w:rsidR="00506A69" w:rsidRPr="00AD6356">
        <w:rPr>
          <w:rFonts w:ascii="Garamond" w:hAnsi="Garamond"/>
          <w:sz w:val="22"/>
          <w:szCs w:val="22"/>
          <w:lang w:val="en-US"/>
        </w:rPr>
        <w:t>volle</w:t>
      </w:r>
      <w:proofErr w:type="spellEnd"/>
      <w:r w:rsidR="00AD6356" w:rsidRPr="00AD6356">
        <w:rPr>
          <w:rFonts w:ascii="Garamond" w:hAnsi="Garamond"/>
          <w:sz w:val="22"/>
          <w:szCs w:val="22"/>
          <w:lang w:val="en-US"/>
        </w:rPr>
        <w:t xml:space="preserve"> </w:t>
      </w:r>
      <w:proofErr w:type="spellStart"/>
      <w:r w:rsidR="00506A69" w:rsidRPr="00AD6356">
        <w:rPr>
          <w:rFonts w:ascii="Garamond" w:hAnsi="Garamond"/>
          <w:sz w:val="22"/>
          <w:szCs w:val="22"/>
          <w:lang w:val="en-US"/>
        </w:rPr>
        <w:t>Begrenzung</w:t>
      </w:r>
      <w:proofErr w:type="spellEnd"/>
      <w:r w:rsidR="00506A69" w:rsidRPr="00AD6356">
        <w:rPr>
          <w:rFonts w:ascii="Garamond" w:hAnsi="Garamond"/>
          <w:sz w:val="22"/>
          <w:szCs w:val="22"/>
          <w:lang w:val="en-US"/>
        </w:rPr>
        <w:t>), that freedom from wilder impulses, that wise calm of the</w:t>
      </w:r>
      <w:r w:rsidR="00AD6356" w:rsidRPr="00AD6356">
        <w:rPr>
          <w:rFonts w:ascii="Garamond" w:hAnsi="Garamond"/>
          <w:sz w:val="22"/>
          <w:szCs w:val="22"/>
          <w:lang w:val="en-US"/>
        </w:rPr>
        <w:t xml:space="preserve"> </w:t>
      </w:r>
      <w:r w:rsidR="00506A69" w:rsidRPr="00AD6356">
        <w:rPr>
          <w:rFonts w:ascii="Garamond" w:hAnsi="Garamond"/>
          <w:sz w:val="22"/>
          <w:szCs w:val="22"/>
          <w:lang w:val="en-US"/>
        </w:rPr>
        <w:t>image-making god.</w:t>
      </w:r>
    </w:p>
    <w:p w14:paraId="183394E1" w14:textId="77777777" w:rsidR="00AD6356" w:rsidRPr="006C776E" w:rsidRDefault="00AD6356" w:rsidP="00EE76FB">
      <w:pPr>
        <w:autoSpaceDE w:val="0"/>
        <w:autoSpaceDN w:val="0"/>
        <w:adjustRightInd w:val="0"/>
        <w:spacing w:line="276" w:lineRule="auto"/>
        <w:ind w:left="720"/>
        <w:rPr>
          <w:rFonts w:ascii="Garamond" w:hAnsi="Garamond"/>
          <w:sz w:val="22"/>
          <w:szCs w:val="22"/>
          <w:lang w:val="en-US"/>
        </w:rPr>
      </w:pPr>
      <w:r w:rsidRPr="00AD6356">
        <w:rPr>
          <w:rFonts w:ascii="Garamond" w:hAnsi="Garamond"/>
          <w:sz w:val="22"/>
          <w:szCs w:val="22"/>
          <w:lang w:val="en-US"/>
        </w:rPr>
        <w:t xml:space="preserve">(The Birth of Tragedy, </w:t>
      </w:r>
      <w:r w:rsidRPr="00AD6356">
        <w:rPr>
          <w:rFonts w:ascii="Garamond" w:eastAsiaTheme="minorHAnsi" w:hAnsi="Garamond" w:cs="@NnÕ˛"/>
          <w:sz w:val="22"/>
          <w:szCs w:val="22"/>
          <w:lang w:val="en-US"/>
        </w:rPr>
        <w:t>§</w:t>
      </w:r>
      <w:r w:rsidRPr="00AD6356">
        <w:rPr>
          <w:rFonts w:ascii="Garamond" w:hAnsi="Garamond"/>
          <w:sz w:val="22"/>
          <w:szCs w:val="22"/>
          <w:lang w:val="en-US"/>
        </w:rPr>
        <w:t>1)</w:t>
      </w:r>
    </w:p>
    <w:p w14:paraId="0DE34D43" w14:textId="77777777" w:rsidR="00AD6356" w:rsidRDefault="00AD6356" w:rsidP="00EE76FB">
      <w:pPr>
        <w:spacing w:line="276" w:lineRule="auto"/>
        <w:rPr>
          <w:rFonts w:ascii="Garamond" w:hAnsi="Garamond"/>
          <w:lang w:val="en-US"/>
        </w:rPr>
      </w:pPr>
    </w:p>
    <w:p w14:paraId="6417CECA" w14:textId="77777777" w:rsidR="003A5D7C" w:rsidRDefault="00506A69" w:rsidP="00EE76FB">
      <w:pPr>
        <w:spacing w:line="276" w:lineRule="auto"/>
        <w:rPr>
          <w:rFonts w:ascii="Garamond" w:hAnsi="Garamond"/>
          <w:lang w:val="en-US"/>
        </w:rPr>
      </w:pPr>
      <w:r w:rsidRPr="00506A69">
        <w:rPr>
          <w:rFonts w:ascii="Garamond" w:hAnsi="Garamond"/>
          <w:i/>
          <w:lang w:val="en-US"/>
        </w:rPr>
        <w:t>Dionysian art</w:t>
      </w:r>
      <w:r>
        <w:rPr>
          <w:rFonts w:ascii="Garamond" w:hAnsi="Garamond"/>
          <w:lang w:val="en-US"/>
        </w:rPr>
        <w:t xml:space="preserve">: </w:t>
      </w:r>
      <w:r w:rsidR="003A5D7C">
        <w:rPr>
          <w:rFonts w:ascii="Garamond" w:hAnsi="Garamond"/>
          <w:lang w:val="en-US"/>
        </w:rPr>
        <w:t>non-figurative, lyrical/musical art form, associated with intoxication and orgiastic revelry e.g. practiced in religious rites in worship of Dionysus. Dionysian art is capable of generating a form of the immediate awareness of will that Schopenhauer suggests gives us access to knowledge of “things in themselves”.</w:t>
      </w:r>
    </w:p>
    <w:p w14:paraId="00651838" w14:textId="77777777" w:rsidR="003F46BE" w:rsidRDefault="003F46BE" w:rsidP="00EE76FB">
      <w:pPr>
        <w:autoSpaceDE w:val="0"/>
        <w:autoSpaceDN w:val="0"/>
        <w:adjustRightInd w:val="0"/>
        <w:spacing w:line="276" w:lineRule="auto"/>
        <w:rPr>
          <w:rFonts w:ascii="Garamond" w:hAnsi="Garamond"/>
          <w:lang w:val="en-US"/>
        </w:rPr>
      </w:pPr>
    </w:p>
    <w:p w14:paraId="415EC0FC" w14:textId="77777777" w:rsidR="00506A69" w:rsidRPr="003F46BE" w:rsidRDefault="003A5D7C" w:rsidP="00EE76FB">
      <w:pPr>
        <w:pStyle w:val="ListParagraph"/>
        <w:numPr>
          <w:ilvl w:val="0"/>
          <w:numId w:val="6"/>
        </w:numPr>
        <w:autoSpaceDE w:val="0"/>
        <w:autoSpaceDN w:val="0"/>
        <w:adjustRightInd w:val="0"/>
        <w:spacing w:line="276" w:lineRule="auto"/>
        <w:rPr>
          <w:rFonts w:ascii="Garamond" w:eastAsiaTheme="minorHAnsi" w:hAnsi="Garamond"/>
          <w:sz w:val="22"/>
          <w:szCs w:val="22"/>
          <w:lang w:val="en-US"/>
        </w:rPr>
      </w:pPr>
      <w:r w:rsidRPr="003F46BE">
        <w:rPr>
          <w:rFonts w:ascii="Garamond" w:eastAsiaTheme="minorHAnsi" w:hAnsi="Garamond"/>
          <w:sz w:val="22"/>
          <w:szCs w:val="22"/>
          <w:lang w:val="en-US"/>
        </w:rPr>
        <w:t>The music of Apollo was Doric architectonics in sound, but only in the kind</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of hinted-at tones characteristic of the cithara. It keeps at a distance, as</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something un-</w:t>
      </w:r>
      <w:r w:rsidR="003F46BE" w:rsidRPr="003F46BE">
        <w:rPr>
          <w:rFonts w:ascii="Garamond" w:eastAsiaTheme="minorHAnsi" w:hAnsi="Garamond"/>
          <w:sz w:val="22"/>
          <w:szCs w:val="22"/>
          <w:lang w:val="en-US"/>
        </w:rPr>
        <w:t>Apollonian</w:t>
      </w:r>
      <w:r w:rsidRPr="003F46BE">
        <w:rPr>
          <w:rFonts w:ascii="Garamond" w:eastAsiaTheme="minorHAnsi" w:hAnsi="Garamond"/>
          <w:sz w:val="22"/>
          <w:szCs w:val="22"/>
          <w:lang w:val="en-US"/>
        </w:rPr>
        <w:t>, the very element which defines the character of</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Dionysiac music (and thus of music generally): the power of its sound to</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shake us to our very foundations, the unified stream of melody and the</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quite incomparable world of harmony. In the Dionysiac dithyramb35 man</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is stimulated to the highest intensification of his symbolic powers; something</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that he has never felt before urgently demands to be expressed: the</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 xml:space="preserve">destruction of the veil of </w:t>
      </w:r>
      <w:proofErr w:type="spellStart"/>
      <w:r w:rsidRPr="003F46BE">
        <w:rPr>
          <w:rFonts w:ascii="Garamond" w:eastAsiaTheme="minorHAnsi" w:hAnsi="Garamond"/>
          <w:sz w:val="22"/>
          <w:szCs w:val="22"/>
          <w:lang w:val="en-US"/>
        </w:rPr>
        <w:t>maya</w:t>
      </w:r>
      <w:proofErr w:type="spellEnd"/>
      <w:r w:rsidRPr="003F46BE">
        <w:rPr>
          <w:rFonts w:ascii="Garamond" w:eastAsiaTheme="minorHAnsi" w:hAnsi="Garamond"/>
          <w:sz w:val="22"/>
          <w:szCs w:val="22"/>
          <w:lang w:val="en-US"/>
        </w:rPr>
        <w:t>, one-ness as the genius of humankind,</w:t>
      </w:r>
      <w:r w:rsidR="003F46BE" w:rsidRPr="003F46BE">
        <w:rPr>
          <w:rFonts w:ascii="Garamond" w:eastAsiaTheme="minorHAnsi" w:hAnsi="Garamond"/>
          <w:sz w:val="22"/>
          <w:szCs w:val="22"/>
          <w:lang w:val="en-US"/>
        </w:rPr>
        <w:t xml:space="preserve"> </w:t>
      </w:r>
      <w:r w:rsidRPr="003F46BE">
        <w:rPr>
          <w:rFonts w:ascii="Garamond" w:eastAsiaTheme="minorHAnsi" w:hAnsi="Garamond"/>
          <w:sz w:val="22"/>
          <w:szCs w:val="22"/>
          <w:lang w:val="en-US"/>
        </w:rPr>
        <w:t>indeed of nature itself</w:t>
      </w:r>
      <w:r w:rsidRPr="003F46BE">
        <w:rPr>
          <w:rFonts w:ascii="Garamond" w:hAnsi="Garamond"/>
          <w:sz w:val="22"/>
          <w:szCs w:val="22"/>
          <w:lang w:val="en-US"/>
        </w:rPr>
        <w:t xml:space="preserve">  </w:t>
      </w:r>
    </w:p>
    <w:p w14:paraId="6B1E5691" w14:textId="77777777" w:rsidR="003F46BE" w:rsidRPr="003F46BE" w:rsidRDefault="003F46BE" w:rsidP="00EE76FB">
      <w:pPr>
        <w:autoSpaceDE w:val="0"/>
        <w:autoSpaceDN w:val="0"/>
        <w:adjustRightInd w:val="0"/>
        <w:spacing w:line="276" w:lineRule="auto"/>
        <w:ind w:left="720"/>
        <w:rPr>
          <w:rFonts w:ascii="Garamond" w:hAnsi="Garamond"/>
          <w:sz w:val="22"/>
          <w:szCs w:val="22"/>
          <w:lang w:val="en-US"/>
        </w:rPr>
      </w:pPr>
      <w:r w:rsidRPr="003F46BE">
        <w:rPr>
          <w:rFonts w:ascii="Garamond" w:hAnsi="Garamond"/>
          <w:sz w:val="22"/>
          <w:szCs w:val="22"/>
          <w:lang w:val="en-US"/>
        </w:rPr>
        <w:t xml:space="preserve">(The Birth of Tragedy, </w:t>
      </w:r>
      <w:r w:rsidRPr="003F46BE">
        <w:rPr>
          <w:rFonts w:ascii="Garamond" w:eastAsiaTheme="minorHAnsi" w:hAnsi="Garamond" w:cs="@NnÕ˛"/>
          <w:sz w:val="22"/>
          <w:szCs w:val="22"/>
          <w:lang w:val="en-US"/>
        </w:rPr>
        <w:t>§</w:t>
      </w:r>
      <w:r w:rsidRPr="003F46BE">
        <w:rPr>
          <w:rFonts w:ascii="Garamond" w:hAnsi="Garamond"/>
          <w:sz w:val="22"/>
          <w:szCs w:val="22"/>
          <w:lang w:val="en-US"/>
        </w:rPr>
        <w:t>2)</w:t>
      </w:r>
    </w:p>
    <w:p w14:paraId="05EBEACC" w14:textId="77777777" w:rsidR="000D39DB" w:rsidRDefault="000D39DB" w:rsidP="00EE76FB">
      <w:pPr>
        <w:spacing w:line="276" w:lineRule="auto"/>
        <w:rPr>
          <w:rFonts w:ascii="Garamond" w:hAnsi="Garamond"/>
          <w:lang w:val="en-GB"/>
        </w:rPr>
      </w:pPr>
    </w:p>
    <w:p w14:paraId="469B39CC" w14:textId="77777777" w:rsidR="0086452A" w:rsidRDefault="0086452A" w:rsidP="00EE76FB">
      <w:pPr>
        <w:spacing w:line="276" w:lineRule="auto"/>
        <w:rPr>
          <w:rFonts w:ascii="Garamond" w:hAnsi="Garamond"/>
          <w:lang w:val="en-GB"/>
        </w:rPr>
      </w:pPr>
      <w:r>
        <w:rPr>
          <w:rFonts w:ascii="Garamond" w:hAnsi="Garamond"/>
          <w:lang w:val="en-GB"/>
        </w:rPr>
        <w:t xml:space="preserve">How does Attic tragedy combine the two? Spectators watch the tragedy’s chorus sing and dance in the orchestra in the centre of the theatre (see diagram below). The chorus perform the function of Dionysian art. Masked actors eventually enter the stage from the skene/scene, bringing a figurative, Apollonian expression to the emotional themes conveyed by the chorus. The Dionysian chorus confronts spectators with “the terrors of existence”. The Apollonian figures and their stories played out on stage give that truth a noble, beautiful form. </w:t>
      </w:r>
    </w:p>
    <w:p w14:paraId="4C052EF6" w14:textId="77777777" w:rsidR="00EE76FB" w:rsidRDefault="00EE76FB" w:rsidP="00EE76FB">
      <w:pPr>
        <w:spacing w:line="276" w:lineRule="auto"/>
        <w:rPr>
          <w:rFonts w:ascii="Garamond" w:hAnsi="Garamond"/>
          <w:lang w:val="en-GB"/>
        </w:rPr>
      </w:pPr>
    </w:p>
    <w:p w14:paraId="7DE763C3" w14:textId="77777777" w:rsidR="000D39DB" w:rsidRDefault="003A5D7C" w:rsidP="00EE76FB">
      <w:pPr>
        <w:spacing w:line="276" w:lineRule="auto"/>
        <w:jc w:val="center"/>
        <w:rPr>
          <w:rFonts w:ascii="Garamond" w:hAnsi="Garamond"/>
          <w:lang w:val="en-GB"/>
        </w:rPr>
      </w:pPr>
      <w:r w:rsidRPr="003A5D7C">
        <w:rPr>
          <w:rFonts w:ascii="Garamond" w:hAnsi="Garamond"/>
          <w:noProof/>
          <w:lang w:val="en-US"/>
        </w:rPr>
        <w:drawing>
          <wp:inline distT="0" distB="0" distL="0" distR="0" wp14:anchorId="087408DA" wp14:editId="668445C5">
            <wp:extent cx="3410389" cy="2970290"/>
            <wp:effectExtent l="0" t="0" r="0" b="1905"/>
            <wp:docPr id="3" name="Picture 2">
              <a:extLst xmlns:a="http://schemas.openxmlformats.org/drawingml/2006/main">
                <a:ext uri="{FF2B5EF4-FFF2-40B4-BE49-F238E27FC236}">
                  <a16:creationId xmlns:a16="http://schemas.microsoft.com/office/drawing/2014/main" id="{039520DC-A509-6A4E-B17C-D5988794C6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39520DC-A509-6A4E-B17C-D5988794C63F}"/>
                        </a:ext>
                      </a:extLst>
                    </pic:cNvPr>
                    <pic:cNvPicPr>
                      <a:picLocks noChangeAspect="1"/>
                    </pic:cNvPicPr>
                  </pic:nvPicPr>
                  <pic:blipFill>
                    <a:blip r:embed="rId12"/>
                    <a:stretch>
                      <a:fillRect/>
                    </a:stretch>
                  </pic:blipFill>
                  <pic:spPr>
                    <a:xfrm>
                      <a:off x="0" y="0"/>
                      <a:ext cx="3416750" cy="2975830"/>
                    </a:xfrm>
                    <a:prstGeom prst="rect">
                      <a:avLst/>
                    </a:prstGeom>
                  </pic:spPr>
                </pic:pic>
              </a:graphicData>
            </a:graphic>
          </wp:inline>
        </w:drawing>
      </w:r>
    </w:p>
    <w:p w14:paraId="30EB2C39" w14:textId="77777777" w:rsidR="000D39DB" w:rsidRDefault="000D39DB" w:rsidP="00EE76FB">
      <w:pPr>
        <w:spacing w:line="276" w:lineRule="auto"/>
        <w:rPr>
          <w:rFonts w:ascii="Garamond" w:hAnsi="Garamond"/>
          <w:lang w:val="en-GB"/>
        </w:rPr>
      </w:pPr>
    </w:p>
    <w:p w14:paraId="490C4E43" w14:textId="77777777" w:rsidR="004156EB" w:rsidRDefault="00EE76FB" w:rsidP="00EE76FB">
      <w:pPr>
        <w:spacing w:line="276" w:lineRule="auto"/>
        <w:rPr>
          <w:rFonts w:ascii="Garamond" w:hAnsi="Garamond"/>
          <w:lang w:val="en-GB"/>
        </w:rPr>
      </w:pPr>
      <w:r>
        <w:rPr>
          <w:rFonts w:ascii="Garamond" w:hAnsi="Garamond"/>
          <w:lang w:val="en-GB"/>
        </w:rPr>
        <w:t>Nietzsche’s suggestion is that Attic tragedy helps its audience to confront the “terrible truth” of the painfulness of existence while at the same time seeing that painful existence as beautiful. Tragedy thus, in Nietzsche view, gives us a reason to live by showing us that life can be beautiful at the same time as being painful – indeed, that one can experience the same phenomenon as both painful and beautiful.</w:t>
      </w:r>
    </w:p>
    <w:p w14:paraId="78234C15" w14:textId="77777777" w:rsidR="004156EB" w:rsidRPr="00767A34" w:rsidRDefault="004156EB" w:rsidP="00EE76FB">
      <w:pPr>
        <w:spacing w:line="276" w:lineRule="auto"/>
        <w:rPr>
          <w:rFonts w:ascii="Garamond" w:hAnsi="Garamond"/>
          <w:lang w:val="en-GB"/>
        </w:rPr>
      </w:pPr>
    </w:p>
    <w:p w14:paraId="7D2AC978" w14:textId="77777777" w:rsidR="00A0413A" w:rsidRPr="00767A34" w:rsidRDefault="00A0413A" w:rsidP="00E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767A34">
        <w:rPr>
          <w:rFonts w:ascii="Garamond" w:hAnsi="Garamond"/>
          <w:b/>
          <w:lang w:val="en-GB"/>
        </w:rPr>
        <w:t>Additional reading relevant to this week’s lecture:</w:t>
      </w:r>
    </w:p>
    <w:p w14:paraId="6D800CEF" w14:textId="77777777" w:rsidR="00A0413A" w:rsidRDefault="00A0413A" w:rsidP="00E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647D0EE7" w14:textId="77777777" w:rsidR="006D0FE4" w:rsidRPr="006D0FE4" w:rsidRDefault="006D0FE4" w:rsidP="00EE76FB">
      <w:pPr>
        <w:pStyle w:val="ListParagraph"/>
        <w:numPr>
          <w:ilvl w:val="0"/>
          <w:numId w:val="5"/>
        </w:numPr>
        <w:autoSpaceDE w:val="0"/>
        <w:autoSpaceDN w:val="0"/>
        <w:adjustRightInd w:val="0"/>
        <w:spacing w:line="276" w:lineRule="auto"/>
        <w:ind w:left="920"/>
        <w:rPr>
          <w:rFonts w:ascii="Garamond" w:eastAsiaTheme="minorHAnsi" w:hAnsi="Garamond"/>
          <w:color w:val="000000"/>
          <w:lang w:val="en-US"/>
        </w:rPr>
      </w:pPr>
      <w:r>
        <w:rPr>
          <w:rFonts w:ascii="Garamond" w:eastAsiaTheme="minorHAnsi" w:hAnsi="Garamond"/>
          <w:color w:val="000000"/>
          <w:lang w:val="en-US"/>
        </w:rPr>
        <w:t xml:space="preserve">Daniel Came ‘The Aesthetic Justification of Existence’ in </w:t>
      </w:r>
      <w:r>
        <w:rPr>
          <w:rFonts w:ascii="Garamond" w:eastAsiaTheme="minorHAnsi" w:hAnsi="Garamond"/>
          <w:i/>
          <w:color w:val="000000"/>
          <w:lang w:val="en-US"/>
        </w:rPr>
        <w:t xml:space="preserve">A Companion to Nietzsche </w:t>
      </w:r>
      <w:proofErr w:type="spellStart"/>
      <w:r>
        <w:rPr>
          <w:rFonts w:ascii="Garamond" w:eastAsiaTheme="minorHAnsi" w:hAnsi="Garamond"/>
          <w:color w:val="000000"/>
          <w:lang w:val="en-US"/>
        </w:rPr>
        <w:t>Blackwells</w:t>
      </w:r>
      <w:proofErr w:type="spellEnd"/>
      <w:r>
        <w:rPr>
          <w:rFonts w:ascii="Garamond" w:eastAsiaTheme="minorHAnsi" w:hAnsi="Garamond"/>
          <w:color w:val="000000"/>
          <w:lang w:val="en-US"/>
        </w:rPr>
        <w:t>, 2005</w:t>
      </w:r>
    </w:p>
    <w:p w14:paraId="3704AA32" w14:textId="77777777" w:rsidR="000D39DB" w:rsidRPr="00242F70" w:rsidRDefault="000D39DB" w:rsidP="00EE76F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920"/>
        <w:rPr>
          <w:rFonts w:ascii="Garamond" w:hAnsi="Garamond"/>
          <w:lang w:val="en-GB"/>
        </w:rPr>
      </w:pPr>
      <w:r>
        <w:rPr>
          <w:rFonts w:ascii="Garamond" w:hAnsi="Garamond"/>
          <w:lang w:val="en-GB"/>
        </w:rPr>
        <w:t xml:space="preserve">Ivan Soll ‘Schopenhauer as Nietzsche’s “Great Teacher” and “Antipode”’ in </w:t>
      </w:r>
      <w:r>
        <w:rPr>
          <w:rFonts w:ascii="Garamond" w:hAnsi="Garamond"/>
          <w:i/>
          <w:lang w:val="en-GB"/>
        </w:rPr>
        <w:t>The Oxford Handbook of Nietzsche</w:t>
      </w:r>
      <w:r w:rsidRPr="00242F70">
        <w:rPr>
          <w:rFonts w:ascii="Garamond" w:hAnsi="Garamond"/>
          <w:i/>
          <w:lang w:val="en-GB"/>
        </w:rPr>
        <w:t xml:space="preserve"> </w:t>
      </w:r>
    </w:p>
    <w:p w14:paraId="49020D1D" w14:textId="437C1D42" w:rsidR="000D39DB" w:rsidRPr="006D0FE4" w:rsidRDefault="000D39DB" w:rsidP="00EE76F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920"/>
        <w:rPr>
          <w:rFonts w:ascii="Garamond" w:hAnsi="Garamond"/>
          <w:lang w:val="en-GB"/>
        </w:rPr>
      </w:pPr>
      <w:r w:rsidRPr="00242F70">
        <w:rPr>
          <w:rFonts w:ascii="Garamond" w:hAnsi="Garamond"/>
          <w:lang w:val="en-GB"/>
        </w:rPr>
        <w:t xml:space="preserve">Michael Tanner </w:t>
      </w:r>
      <w:r w:rsidRPr="00242F70">
        <w:rPr>
          <w:rFonts w:ascii="Garamond" w:hAnsi="Garamond"/>
          <w:i/>
          <w:lang w:val="en-GB"/>
        </w:rPr>
        <w:t xml:space="preserve">Nietzsche: a Very Short Introduction </w:t>
      </w:r>
      <w:r w:rsidRPr="00242F70">
        <w:rPr>
          <w:rFonts w:ascii="Garamond" w:hAnsi="Garamond"/>
          <w:lang w:val="en-GB"/>
        </w:rPr>
        <w:t>Oxford University Press, 2000. C</w:t>
      </w:r>
      <w:r w:rsidRPr="006D0FE4">
        <w:rPr>
          <w:rFonts w:ascii="Garamond" w:hAnsi="Garamond"/>
          <w:lang w:val="en-GB"/>
        </w:rPr>
        <w:t>hapter 2</w:t>
      </w:r>
    </w:p>
    <w:p w14:paraId="6EBE0047" w14:textId="64C98C7B" w:rsidR="005A3407" w:rsidRPr="006D0FE4" w:rsidRDefault="005A3407" w:rsidP="00EE76F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920"/>
        <w:rPr>
          <w:rFonts w:ascii="Garamond" w:hAnsi="Garamond"/>
          <w:lang w:val="en-GB"/>
        </w:rPr>
      </w:pPr>
      <w:r w:rsidRPr="006D0FE4">
        <w:rPr>
          <w:rFonts w:ascii="Garamond" w:hAnsi="Garamond"/>
          <w:lang w:val="en-GB"/>
        </w:rPr>
        <w:t xml:space="preserve">Julian Young </w:t>
      </w:r>
      <w:r w:rsidR="006D0FE4" w:rsidRPr="006D0FE4">
        <w:rPr>
          <w:rFonts w:ascii="Garamond" w:hAnsi="Garamond"/>
          <w:i/>
          <w:lang w:val="en-GB"/>
        </w:rPr>
        <w:t>Friedrich</w:t>
      </w:r>
      <w:r w:rsidR="006D0FE4" w:rsidRPr="006D0FE4">
        <w:rPr>
          <w:rFonts w:ascii="Garamond" w:hAnsi="Garamond"/>
          <w:lang w:val="en-GB"/>
        </w:rPr>
        <w:t xml:space="preserve"> </w:t>
      </w:r>
      <w:r w:rsidRPr="006D0FE4">
        <w:rPr>
          <w:rFonts w:ascii="Garamond" w:hAnsi="Garamond"/>
          <w:i/>
          <w:lang w:val="en-GB"/>
        </w:rPr>
        <w:t>Nietz</w:t>
      </w:r>
      <w:r w:rsidR="006D0FE4" w:rsidRPr="006D0FE4">
        <w:rPr>
          <w:rFonts w:ascii="Garamond" w:hAnsi="Garamond"/>
          <w:i/>
          <w:lang w:val="en-GB"/>
        </w:rPr>
        <w:t>s</w:t>
      </w:r>
      <w:r w:rsidRPr="006D0FE4">
        <w:rPr>
          <w:rFonts w:ascii="Garamond" w:hAnsi="Garamond"/>
          <w:i/>
          <w:lang w:val="en-GB"/>
        </w:rPr>
        <w:t>che: A Philosophical Biography</w:t>
      </w:r>
      <w:r w:rsidR="006D0FE4" w:rsidRPr="006D0FE4">
        <w:rPr>
          <w:rFonts w:ascii="Garamond" w:hAnsi="Garamond"/>
          <w:i/>
          <w:lang w:val="en-GB"/>
        </w:rPr>
        <w:t xml:space="preserve"> </w:t>
      </w:r>
      <w:r w:rsidR="00A029C6" w:rsidRPr="006D0FE4">
        <w:rPr>
          <w:rFonts w:ascii="Garamond" w:hAnsi="Garamond"/>
          <w:lang w:val="en-GB"/>
        </w:rPr>
        <w:t>Cambridge</w:t>
      </w:r>
      <w:r w:rsidR="006D0FE4" w:rsidRPr="006D0FE4">
        <w:rPr>
          <w:rFonts w:ascii="Garamond" w:hAnsi="Garamond"/>
          <w:lang w:val="en-GB"/>
        </w:rPr>
        <w:t xml:space="preserve"> University Press, 2010</w:t>
      </w:r>
    </w:p>
    <w:p w14:paraId="0A1D8F78" w14:textId="77777777" w:rsidR="00EE76FB" w:rsidRPr="00767A34" w:rsidRDefault="00EE76FB" w:rsidP="00EE76FB">
      <w:pPr>
        <w:spacing w:line="276" w:lineRule="auto"/>
        <w:rPr>
          <w:rFonts w:ascii="Garamond" w:hAnsi="Garamond"/>
          <w:lang w:val="en-GB"/>
        </w:rPr>
      </w:pPr>
    </w:p>
    <w:p w14:paraId="2B15A2D2" w14:textId="77777777" w:rsidR="003E607A" w:rsidRPr="00767A34" w:rsidRDefault="003E607A" w:rsidP="00E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767A34">
        <w:rPr>
          <w:rFonts w:ascii="Garamond" w:hAnsi="Garamond"/>
          <w:b/>
          <w:lang w:val="en-GB"/>
        </w:rPr>
        <w:t xml:space="preserve">Next week: </w:t>
      </w:r>
      <w:r w:rsidR="000D39DB">
        <w:rPr>
          <w:rFonts w:ascii="Garamond" w:hAnsi="Garamond"/>
          <w:b/>
          <w:lang w:val="en-GB"/>
        </w:rPr>
        <w:t>Master and Slave Moralities</w:t>
      </w:r>
    </w:p>
    <w:p w14:paraId="36A639EA" w14:textId="77777777" w:rsidR="006D0FE4" w:rsidRDefault="003E607A" w:rsidP="00A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A0413A">
        <w:rPr>
          <w:rFonts w:ascii="Garamond" w:hAnsi="Garamond"/>
          <w:b/>
          <w:lang w:val="en-GB"/>
        </w:rPr>
        <w:t>Main relevant text</w:t>
      </w:r>
      <w:r w:rsidR="006D0FE4">
        <w:rPr>
          <w:rFonts w:ascii="Garamond" w:hAnsi="Garamond"/>
          <w:b/>
          <w:lang w:val="en-GB"/>
        </w:rPr>
        <w:t>s</w:t>
      </w:r>
      <w:r w:rsidRPr="00A0413A">
        <w:rPr>
          <w:rFonts w:ascii="Garamond" w:hAnsi="Garamond"/>
          <w:b/>
          <w:lang w:val="en-GB"/>
        </w:rPr>
        <w:t xml:space="preserve">: </w:t>
      </w:r>
    </w:p>
    <w:p w14:paraId="5FA20D97" w14:textId="77777777" w:rsidR="00A029C6" w:rsidRDefault="000D39DB" w:rsidP="00A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6D0FE4">
        <w:rPr>
          <w:rFonts w:ascii="Garamond" w:hAnsi="Garamond"/>
          <w:i/>
          <w:lang w:val="en-GB"/>
        </w:rPr>
        <w:t xml:space="preserve">On the Genealogy of Morality </w:t>
      </w:r>
      <w:r w:rsidRPr="006D0FE4">
        <w:rPr>
          <w:rFonts w:ascii="Garamond" w:hAnsi="Garamond"/>
          <w:lang w:val="en-GB"/>
        </w:rPr>
        <w:t xml:space="preserve">Essay 1 </w:t>
      </w:r>
    </w:p>
    <w:p w14:paraId="1FE93EA0" w14:textId="125B9CFB" w:rsidR="003E607A" w:rsidRPr="006D0FE4" w:rsidRDefault="000D39DB" w:rsidP="00A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6D0FE4">
        <w:rPr>
          <w:rFonts w:ascii="Garamond" w:hAnsi="Garamond"/>
          <w:i/>
          <w:lang w:val="en-GB"/>
        </w:rPr>
        <w:t xml:space="preserve">Beyond Good and Evil </w:t>
      </w:r>
      <w:r w:rsidRPr="006D0FE4">
        <w:rPr>
          <w:rFonts w:ascii="Garamond" w:hAnsi="Garamond"/>
          <w:lang w:val="en-GB"/>
        </w:rPr>
        <w:t>Chapter 5</w:t>
      </w:r>
    </w:p>
    <w:p w14:paraId="06B50FAC" w14:textId="77777777" w:rsidR="006D0FE4" w:rsidRDefault="006D0FE4" w:rsidP="00EE76FB">
      <w:pPr>
        <w:spacing w:line="276" w:lineRule="auto"/>
        <w:rPr>
          <w:rFonts w:ascii="Garamond" w:hAnsi="Garamond"/>
          <w:lang w:val="en-GB"/>
        </w:rPr>
      </w:pPr>
    </w:p>
    <w:p w14:paraId="2CCD2DDB" w14:textId="77777777" w:rsidR="00A029C6" w:rsidRDefault="00A029C6">
      <w:pPr>
        <w:rPr>
          <w:rFonts w:ascii="Garamond" w:hAnsi="Garamond"/>
          <w:b/>
          <w:lang w:val="en-GB"/>
        </w:rPr>
      </w:pPr>
      <w:r>
        <w:rPr>
          <w:rFonts w:ascii="Garamond" w:hAnsi="Garamond"/>
          <w:b/>
          <w:lang w:val="en-GB"/>
        </w:rPr>
        <w:br w:type="page"/>
      </w:r>
    </w:p>
    <w:p w14:paraId="664B3283" w14:textId="77777777" w:rsidR="00C60792" w:rsidRPr="003E607A" w:rsidRDefault="00C60792" w:rsidP="00C60792">
      <w:pPr>
        <w:spacing w:line="276" w:lineRule="auto"/>
        <w:jc w:val="center"/>
        <w:rPr>
          <w:rFonts w:ascii="Garamond" w:hAnsi="Garamond"/>
          <w:b/>
          <w:lang w:val="en-GB"/>
        </w:rPr>
      </w:pPr>
      <w:r w:rsidRPr="003E607A">
        <w:rPr>
          <w:rFonts w:ascii="Garamond" w:hAnsi="Garamond"/>
          <w:b/>
          <w:lang w:val="en-GB"/>
        </w:rPr>
        <w:t>Additional  Admin</w:t>
      </w:r>
    </w:p>
    <w:p w14:paraId="6DDDC4E5" w14:textId="77777777" w:rsidR="00C60792" w:rsidRDefault="00C60792" w:rsidP="00C60792">
      <w:pPr>
        <w:spacing w:line="276" w:lineRule="auto"/>
        <w:rPr>
          <w:rFonts w:ascii="Garamond" w:hAnsi="Garamond"/>
          <w:lang w:val="en-GB"/>
        </w:rPr>
      </w:pPr>
    </w:p>
    <w:p w14:paraId="6FD78850" w14:textId="77777777" w:rsidR="00C60792" w:rsidRPr="008F5B1A" w:rsidRDefault="00C60792" w:rsidP="00C60792">
      <w:pPr>
        <w:pStyle w:val="ListParagraph"/>
        <w:numPr>
          <w:ilvl w:val="0"/>
          <w:numId w:val="10"/>
        </w:numPr>
        <w:spacing w:line="276" w:lineRule="auto"/>
        <w:rPr>
          <w:rFonts w:ascii="Garamond" w:hAnsi="Garamond"/>
          <w:lang w:val="en-GB"/>
        </w:rPr>
      </w:pPr>
      <w:r w:rsidRPr="008F5B1A">
        <w:rPr>
          <w:rFonts w:ascii="Garamond" w:hAnsi="Garamond"/>
          <w:lang w:val="en-GB"/>
        </w:rPr>
        <w:t>Lecture schedule this term:</w:t>
      </w:r>
    </w:p>
    <w:p w14:paraId="3A956078" w14:textId="77777777" w:rsidR="00C60792" w:rsidRDefault="00C60792" w:rsidP="00C60792">
      <w:pPr>
        <w:spacing w:line="276" w:lineRule="auto"/>
        <w:rPr>
          <w:rFonts w:ascii="Garamond" w:hAnsi="Garamond"/>
          <w:lang w:val="en-GB"/>
        </w:rPr>
      </w:pPr>
    </w:p>
    <w:p w14:paraId="0FA2BBBB" w14:textId="77777777" w:rsidR="00C60792" w:rsidRDefault="00C60792" w:rsidP="00C60792">
      <w:pPr>
        <w:spacing w:line="276" w:lineRule="auto"/>
        <w:rPr>
          <w:rFonts w:ascii="Garamond" w:hAnsi="Garamond"/>
          <w:lang w:val="en-GB"/>
        </w:rPr>
      </w:pPr>
      <w:r>
        <w:rPr>
          <w:rFonts w:ascii="Garamond" w:hAnsi="Garamond"/>
          <w:lang w:val="en-GB"/>
        </w:rPr>
        <w:t xml:space="preserve">Week 1 – Nietzsche the </w:t>
      </w:r>
      <w:proofErr w:type="spellStart"/>
      <w:r>
        <w:rPr>
          <w:rFonts w:ascii="Garamond" w:hAnsi="Garamond"/>
          <w:lang w:val="en-GB"/>
        </w:rPr>
        <w:t>immoralist</w:t>
      </w:r>
      <w:proofErr w:type="spellEnd"/>
    </w:p>
    <w:p w14:paraId="7108AA21" w14:textId="77777777" w:rsidR="00C60792" w:rsidRDefault="00C60792" w:rsidP="00C60792">
      <w:pPr>
        <w:spacing w:line="276" w:lineRule="auto"/>
        <w:rPr>
          <w:rFonts w:ascii="Garamond" w:hAnsi="Garamond"/>
          <w:lang w:val="en-GB"/>
        </w:rPr>
      </w:pPr>
      <w:r>
        <w:rPr>
          <w:rFonts w:ascii="Garamond" w:hAnsi="Garamond"/>
          <w:lang w:val="en-GB"/>
        </w:rPr>
        <w:t>Week 2 – Suffering and tragedy</w:t>
      </w:r>
    </w:p>
    <w:p w14:paraId="7473B2D7" w14:textId="77777777" w:rsidR="00C60792" w:rsidRDefault="00C60792" w:rsidP="00C60792">
      <w:pPr>
        <w:spacing w:line="276" w:lineRule="auto"/>
        <w:rPr>
          <w:rFonts w:ascii="Garamond" w:hAnsi="Garamond"/>
          <w:lang w:val="en-GB"/>
        </w:rPr>
      </w:pPr>
      <w:r>
        <w:rPr>
          <w:rFonts w:ascii="Garamond" w:hAnsi="Garamond"/>
          <w:lang w:val="en-GB"/>
        </w:rPr>
        <w:t>Week 3 – Master and slave moralities</w:t>
      </w:r>
    </w:p>
    <w:p w14:paraId="15A0CFE1" w14:textId="77777777" w:rsidR="00C60792" w:rsidRDefault="00C60792" w:rsidP="00C60792">
      <w:pPr>
        <w:spacing w:line="276" w:lineRule="auto"/>
        <w:rPr>
          <w:rFonts w:ascii="Garamond" w:hAnsi="Garamond"/>
          <w:lang w:val="en-GB"/>
        </w:rPr>
      </w:pPr>
      <w:r>
        <w:rPr>
          <w:rFonts w:ascii="Garamond" w:hAnsi="Garamond"/>
          <w:lang w:val="en-GB"/>
        </w:rPr>
        <w:t>Week 4 – Moralism and guilt</w:t>
      </w:r>
    </w:p>
    <w:p w14:paraId="5553A242" w14:textId="77777777" w:rsidR="00C60792" w:rsidRDefault="00C60792" w:rsidP="00C60792">
      <w:pPr>
        <w:spacing w:line="276" w:lineRule="auto"/>
        <w:rPr>
          <w:rFonts w:ascii="Garamond" w:hAnsi="Garamond"/>
          <w:lang w:val="en-GB"/>
        </w:rPr>
      </w:pPr>
      <w:r>
        <w:rPr>
          <w:rFonts w:ascii="Garamond" w:hAnsi="Garamond"/>
          <w:lang w:val="en-GB"/>
        </w:rPr>
        <w:t>Week 5 – Genealogy</w:t>
      </w:r>
    </w:p>
    <w:p w14:paraId="0484AEAC" w14:textId="77777777" w:rsidR="00C60792" w:rsidRDefault="00C60792" w:rsidP="00C60792">
      <w:pPr>
        <w:spacing w:line="276" w:lineRule="auto"/>
        <w:rPr>
          <w:rFonts w:ascii="Garamond" w:hAnsi="Garamond"/>
          <w:lang w:val="en-GB"/>
        </w:rPr>
      </w:pPr>
      <w:r>
        <w:rPr>
          <w:rFonts w:ascii="Garamond" w:hAnsi="Garamond"/>
          <w:lang w:val="en-GB"/>
        </w:rPr>
        <w:t>Week 6 – Freedom and fate</w:t>
      </w:r>
    </w:p>
    <w:p w14:paraId="712DB727" w14:textId="77777777" w:rsidR="00C60792" w:rsidRDefault="00C60792" w:rsidP="00C60792">
      <w:pPr>
        <w:spacing w:line="276" w:lineRule="auto"/>
        <w:rPr>
          <w:rFonts w:ascii="Garamond" w:hAnsi="Garamond"/>
          <w:lang w:val="en-GB"/>
        </w:rPr>
      </w:pPr>
      <w:r>
        <w:rPr>
          <w:rFonts w:ascii="Garamond" w:hAnsi="Garamond"/>
          <w:lang w:val="en-GB"/>
        </w:rPr>
        <w:t>Week 7 – Will to power</w:t>
      </w:r>
    </w:p>
    <w:p w14:paraId="01D835A1" w14:textId="77777777" w:rsidR="00C60792" w:rsidRDefault="00C60792" w:rsidP="00C60792">
      <w:pPr>
        <w:spacing w:line="276" w:lineRule="auto"/>
        <w:rPr>
          <w:rFonts w:ascii="Garamond" w:hAnsi="Garamond"/>
          <w:lang w:val="en-GB"/>
        </w:rPr>
      </w:pPr>
      <w:r>
        <w:rPr>
          <w:rFonts w:ascii="Garamond" w:hAnsi="Garamond"/>
          <w:lang w:val="en-GB"/>
        </w:rPr>
        <w:t>Week 8 – Truth and perspectivism</w:t>
      </w:r>
    </w:p>
    <w:p w14:paraId="5E8E08AD" w14:textId="77777777" w:rsidR="00C60792" w:rsidRPr="008F5B1A" w:rsidRDefault="00C60792" w:rsidP="00C60792">
      <w:pPr>
        <w:spacing w:line="276" w:lineRule="auto"/>
        <w:rPr>
          <w:rFonts w:ascii="Garamond" w:hAnsi="Garamond"/>
          <w:i/>
          <w:lang w:val="en-GB"/>
        </w:rPr>
      </w:pPr>
    </w:p>
    <w:p w14:paraId="09EFAE9E" w14:textId="77777777" w:rsidR="00C60792" w:rsidRPr="008F5B1A" w:rsidRDefault="00C60792" w:rsidP="00C60792">
      <w:pPr>
        <w:pStyle w:val="ListParagraph"/>
        <w:numPr>
          <w:ilvl w:val="0"/>
          <w:numId w:val="10"/>
        </w:numPr>
        <w:spacing w:line="276" w:lineRule="auto"/>
        <w:rPr>
          <w:rFonts w:ascii="Garamond" w:hAnsi="Garamond"/>
          <w:i/>
          <w:lang w:val="en-GB"/>
        </w:rPr>
      </w:pPr>
      <w:r w:rsidRPr="008F5B1A">
        <w:rPr>
          <w:rFonts w:ascii="Garamond" w:hAnsi="Garamond"/>
          <w:lang w:val="en-GB"/>
        </w:rPr>
        <w:t>Reading group</w:t>
      </w:r>
      <w:r>
        <w:rPr>
          <w:rFonts w:ascii="Garamond" w:hAnsi="Garamond"/>
          <w:lang w:val="en-GB"/>
        </w:rPr>
        <w:t xml:space="preserve">: </w:t>
      </w:r>
      <w:r w:rsidRPr="008F5B1A">
        <w:rPr>
          <w:rFonts w:ascii="Garamond" w:hAnsi="Garamond"/>
          <w:i/>
          <w:lang w:val="en-GB"/>
        </w:rPr>
        <w:t>The Gay Science</w:t>
      </w:r>
    </w:p>
    <w:p w14:paraId="4B0A9EBE" w14:textId="77777777" w:rsidR="00C60792" w:rsidRDefault="00C60792" w:rsidP="00C60792">
      <w:pPr>
        <w:spacing w:line="276" w:lineRule="auto"/>
        <w:rPr>
          <w:rFonts w:ascii="Garamond" w:hAnsi="Garamond"/>
          <w:lang w:val="en-GB"/>
        </w:rPr>
      </w:pPr>
    </w:p>
    <w:p w14:paraId="7178B377" w14:textId="77777777" w:rsidR="00C60792" w:rsidRDefault="00C60792" w:rsidP="00C60792">
      <w:pPr>
        <w:spacing w:line="276" w:lineRule="auto"/>
        <w:rPr>
          <w:rFonts w:ascii="Garamond" w:hAnsi="Garamond"/>
          <w:lang w:val="en-GB"/>
        </w:rPr>
      </w:pPr>
      <w:r>
        <w:rPr>
          <w:rFonts w:ascii="Garamond" w:hAnsi="Garamond"/>
          <w:lang w:val="en-GB"/>
        </w:rPr>
        <w:t xml:space="preserve">Fridays 12-1pm, weeks 2 - 8 </w:t>
      </w:r>
    </w:p>
    <w:p w14:paraId="3E89D145" w14:textId="77777777" w:rsidR="00C60792" w:rsidRDefault="00C60792" w:rsidP="00C60792">
      <w:pPr>
        <w:spacing w:line="276" w:lineRule="auto"/>
        <w:rPr>
          <w:rFonts w:ascii="Garamond" w:hAnsi="Garamond"/>
          <w:lang w:val="en-GB"/>
        </w:rPr>
      </w:pPr>
      <w:r>
        <w:rPr>
          <w:rFonts w:ascii="Garamond" w:hAnsi="Garamond"/>
          <w:lang w:val="en-GB"/>
        </w:rPr>
        <w:t>Faculty of Philosophy Graduate Common Room</w:t>
      </w:r>
    </w:p>
    <w:p w14:paraId="482E136A" w14:textId="77777777" w:rsidR="00C60792" w:rsidRDefault="00C60792" w:rsidP="00C60792">
      <w:pPr>
        <w:spacing w:line="276" w:lineRule="auto"/>
        <w:rPr>
          <w:rFonts w:ascii="Garamond" w:hAnsi="Garamond"/>
          <w:lang w:val="en-GB"/>
        </w:rPr>
      </w:pPr>
    </w:p>
    <w:p w14:paraId="2AABB10F" w14:textId="77777777" w:rsidR="00C60792" w:rsidRDefault="00C60792" w:rsidP="00C60792">
      <w:pPr>
        <w:spacing w:line="276" w:lineRule="auto"/>
        <w:rPr>
          <w:rFonts w:ascii="Garamond" w:hAnsi="Garamond"/>
          <w:lang w:val="en-GB"/>
        </w:rPr>
      </w:pPr>
      <w:r>
        <w:rPr>
          <w:rFonts w:ascii="Garamond" w:hAnsi="Garamond"/>
          <w:lang w:val="en-GB"/>
        </w:rPr>
        <w:t>Reading for first session: Book I, sections 22-56 (inclusive)</w:t>
      </w:r>
    </w:p>
    <w:p w14:paraId="17B46757" w14:textId="77777777" w:rsidR="00C60792" w:rsidRDefault="00C60792" w:rsidP="00C60792">
      <w:pPr>
        <w:spacing w:line="276" w:lineRule="auto"/>
        <w:rPr>
          <w:rFonts w:ascii="Garamond" w:hAnsi="Garamond"/>
          <w:lang w:val="en-GB"/>
        </w:rPr>
      </w:pPr>
    </w:p>
    <w:p w14:paraId="7EED34BE" w14:textId="77777777" w:rsidR="00C60792" w:rsidRPr="007952A2" w:rsidRDefault="00C60792" w:rsidP="00C60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sz w:val="20"/>
          <w:szCs w:val="20"/>
          <w:lang w:val="en-GB"/>
        </w:rPr>
      </w:pPr>
    </w:p>
    <w:p w14:paraId="6D0D4971" w14:textId="77777777" w:rsidR="00C60792" w:rsidRPr="00B535AC" w:rsidRDefault="00C60792" w:rsidP="00C60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Matt Bennett</w:t>
      </w:r>
    </w:p>
    <w:p w14:paraId="31C76DF6" w14:textId="77777777" w:rsidR="00C60792" w:rsidRPr="00B535AC" w:rsidRDefault="00C60792" w:rsidP="00C60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 xml:space="preserve">Email </w:t>
      </w:r>
      <w:hyperlink r:id="rId13" w:history="1">
        <w:r w:rsidRPr="00B535AC">
          <w:rPr>
            <w:rStyle w:val="Hyperlink"/>
            <w:rFonts w:ascii="Garamond" w:hAnsi="Garamond"/>
            <w:i/>
            <w:lang w:val="en-GB"/>
          </w:rPr>
          <w:t>mpb74@cam.ac.uk</w:t>
        </w:r>
      </w:hyperlink>
    </w:p>
    <w:p w14:paraId="4AD23E39" w14:textId="77777777" w:rsidR="00C60792" w:rsidRDefault="00C60792" w:rsidP="00C60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Website (including teaching materials): drmattbennett.weebly.com</w:t>
      </w:r>
    </w:p>
    <w:p w14:paraId="0D3F685F" w14:textId="77777777" w:rsidR="00DB1834" w:rsidRDefault="00DB1834" w:rsidP="00EE76FB">
      <w:pPr>
        <w:spacing w:line="276" w:lineRule="auto"/>
        <w:rPr>
          <w:rFonts w:ascii="Garamond" w:hAnsi="Garamond"/>
          <w:lang w:val="en-GB"/>
        </w:rPr>
      </w:pPr>
    </w:p>
    <w:p w14:paraId="6DD11087" w14:textId="77777777" w:rsidR="00DB1834" w:rsidRPr="003E607A" w:rsidRDefault="00DB1834" w:rsidP="00EE76FB">
      <w:pPr>
        <w:spacing w:line="276" w:lineRule="auto"/>
        <w:rPr>
          <w:rFonts w:ascii="Garamond" w:hAnsi="Garamond"/>
          <w:lang w:val="en-GB"/>
        </w:rPr>
      </w:pPr>
      <w:bookmarkStart w:id="0" w:name="_GoBack"/>
      <w:bookmarkEnd w:id="0"/>
    </w:p>
    <w:sectPr w:rsidR="00DB1834" w:rsidRPr="003E607A" w:rsidSect="00D14C99">
      <w:headerReference w:type="default" r:id="rId14"/>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8170" w14:textId="77777777" w:rsidR="008A789C" w:rsidRDefault="008A789C" w:rsidP="00BE7F36">
      <w:r>
        <w:separator/>
      </w:r>
    </w:p>
  </w:endnote>
  <w:endnote w:type="continuationSeparator" w:id="0">
    <w:p w14:paraId="4200A3B4" w14:textId="77777777" w:rsidR="008A789C" w:rsidRDefault="008A789C" w:rsidP="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nÕ˛">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272625"/>
      <w:docPartObj>
        <w:docPartGallery w:val="Page Numbers (Bottom of Page)"/>
        <w:docPartUnique/>
      </w:docPartObj>
    </w:sdtPr>
    <w:sdtEndPr>
      <w:rPr>
        <w:rStyle w:val="PageNumber"/>
      </w:rPr>
    </w:sdtEndPr>
    <w:sdtContent>
      <w:p w14:paraId="3B105FEC"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CB746" w14:textId="77777777" w:rsidR="00B02E37" w:rsidRDefault="00B02E37" w:rsidP="00B0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415243"/>
      <w:docPartObj>
        <w:docPartGallery w:val="Page Numbers (Bottom of Page)"/>
        <w:docPartUnique/>
      </w:docPartObj>
    </w:sdtPr>
    <w:sdtEndPr>
      <w:rPr>
        <w:rStyle w:val="PageNumber"/>
      </w:rPr>
    </w:sdtEndPr>
    <w:sdtContent>
      <w:p w14:paraId="67D45E40"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3E6E">
          <w:rPr>
            <w:rStyle w:val="PageNumber"/>
            <w:noProof/>
          </w:rPr>
          <w:t>1</w:t>
        </w:r>
        <w:r>
          <w:rPr>
            <w:rStyle w:val="PageNumber"/>
          </w:rPr>
          <w:fldChar w:fldCharType="end"/>
        </w:r>
      </w:p>
    </w:sdtContent>
  </w:sdt>
  <w:p w14:paraId="5930AF5D" w14:textId="77777777" w:rsidR="00B02E37" w:rsidRDefault="00B02E37" w:rsidP="00B0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9B43" w14:textId="77777777" w:rsidR="008A789C" w:rsidRDefault="008A789C" w:rsidP="00BE7F36">
      <w:r>
        <w:separator/>
      </w:r>
    </w:p>
  </w:footnote>
  <w:footnote w:type="continuationSeparator" w:id="0">
    <w:p w14:paraId="2DEEDAFC" w14:textId="77777777" w:rsidR="008A789C" w:rsidRDefault="008A789C" w:rsidP="00BE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3960" w14:textId="7CDAC3CE" w:rsidR="00BE7F36" w:rsidRPr="0041277E" w:rsidRDefault="00BE7F36" w:rsidP="00BE7F36">
    <w:pPr>
      <w:pStyle w:val="Header"/>
      <w:jc w:val="right"/>
      <w:rPr>
        <w:rFonts w:ascii="Times New Roman" w:hAnsi="Times New Roman"/>
        <w:sz w:val="20"/>
        <w:szCs w:val="20"/>
        <w:lang w:val="en-GB" w:eastAsia="it-IT"/>
      </w:rPr>
    </w:pPr>
    <w:r w:rsidRPr="00BE7F36">
      <w:rPr>
        <w:rFonts w:ascii="Times New Roman" w:hAnsi="Times New Roman"/>
        <w:sz w:val="20"/>
        <w:szCs w:val="20"/>
        <w:lang w:eastAsia="it-IT"/>
      </w:rPr>
      <w:t>Nietzsche</w:t>
    </w:r>
    <w:r>
      <w:rPr>
        <w:rFonts w:ascii="Times New Roman" w:hAnsi="Times New Roman"/>
        <w:sz w:val="20"/>
        <w:szCs w:val="20"/>
        <w:lang w:eastAsia="it-IT"/>
      </w:rPr>
      <w:t xml:space="preserve"> – </w:t>
    </w:r>
    <w:proofErr w:type="spellStart"/>
    <w:r>
      <w:rPr>
        <w:rFonts w:ascii="Times New Roman" w:hAnsi="Times New Roman"/>
        <w:sz w:val="20"/>
        <w:szCs w:val="20"/>
        <w:lang w:eastAsia="it-IT"/>
      </w:rPr>
      <w:t>Lent</w:t>
    </w:r>
    <w:proofErr w:type="spellEnd"/>
    <w:r>
      <w:rPr>
        <w:rFonts w:ascii="Times New Roman" w:hAnsi="Times New Roman"/>
        <w:sz w:val="20"/>
        <w:szCs w:val="20"/>
        <w:lang w:eastAsia="it-IT"/>
      </w:rPr>
      <w:t xml:space="preserve"> </w:t>
    </w:r>
    <w:proofErr w:type="spellStart"/>
    <w:r>
      <w:rPr>
        <w:rFonts w:ascii="Times New Roman" w:hAnsi="Times New Roman"/>
        <w:sz w:val="20"/>
        <w:szCs w:val="20"/>
        <w:lang w:eastAsia="it-IT"/>
      </w:rPr>
      <w:t>Term</w:t>
    </w:r>
    <w:proofErr w:type="spellEnd"/>
    <w:r>
      <w:rPr>
        <w:rFonts w:ascii="Times New Roman" w:hAnsi="Times New Roman"/>
        <w:sz w:val="20"/>
        <w:szCs w:val="20"/>
        <w:lang w:eastAsia="it-IT"/>
      </w:rPr>
      <w:t xml:space="preserve"> 20</w:t>
    </w:r>
    <w:r w:rsidR="00DB2014">
      <w:rPr>
        <w:rFonts w:ascii="Times New Roman" w:hAnsi="Times New Roman"/>
        <w:sz w:val="20"/>
        <w:szCs w:val="20"/>
        <w:lang w:eastAsia="it-IT"/>
      </w:rPr>
      <w:t>20</w:t>
    </w:r>
  </w:p>
  <w:p w14:paraId="25710C04" w14:textId="77777777" w:rsidR="000D39DB" w:rsidRPr="000D39DB" w:rsidRDefault="00BE7F36" w:rsidP="000D39DB">
    <w:pPr>
      <w:pStyle w:val="Header"/>
      <w:jc w:val="right"/>
      <w:rPr>
        <w:rFonts w:ascii="Times New Roman" w:hAnsi="Times New Roman"/>
        <w:sz w:val="20"/>
        <w:szCs w:val="20"/>
        <w:lang w:eastAsia="it-IT"/>
      </w:rPr>
    </w:pPr>
    <w:r w:rsidRPr="00BE7F36">
      <w:rPr>
        <w:rFonts w:ascii="Times New Roman" w:hAnsi="Times New Roman"/>
        <w:sz w:val="20"/>
        <w:szCs w:val="20"/>
        <w:lang w:eastAsia="it-IT"/>
      </w:rPr>
      <w:t xml:space="preserve">Week </w:t>
    </w:r>
    <w:r w:rsidR="000D39DB">
      <w:rPr>
        <w:rFonts w:ascii="Times New Roman" w:hAnsi="Times New Roman"/>
        <w:sz w:val="20"/>
        <w:szCs w:val="20"/>
        <w:lang w:eastAsia="it-IT"/>
      </w:rPr>
      <w:t>2</w:t>
    </w:r>
    <w:r w:rsidRPr="00BE7F36">
      <w:rPr>
        <w:rFonts w:ascii="Times New Roman" w:hAnsi="Times New Roman"/>
        <w:sz w:val="20"/>
        <w:szCs w:val="20"/>
        <w:lang w:eastAsia="it-IT"/>
      </w:rPr>
      <w:t xml:space="preserve"> – </w:t>
    </w:r>
    <w:proofErr w:type="spellStart"/>
    <w:r w:rsidR="000D39DB">
      <w:rPr>
        <w:rFonts w:ascii="Times New Roman" w:hAnsi="Times New Roman"/>
        <w:sz w:val="20"/>
        <w:szCs w:val="20"/>
        <w:lang w:eastAsia="it-IT"/>
      </w:rPr>
      <w:t>Suffering</w:t>
    </w:r>
    <w:proofErr w:type="spellEnd"/>
    <w:r w:rsidR="000D39DB">
      <w:rPr>
        <w:rFonts w:ascii="Times New Roman" w:hAnsi="Times New Roman"/>
        <w:sz w:val="20"/>
        <w:szCs w:val="20"/>
        <w:lang w:eastAsia="it-IT"/>
      </w:rPr>
      <w:t xml:space="preserve"> and </w:t>
    </w:r>
    <w:proofErr w:type="spellStart"/>
    <w:r w:rsidR="000D39DB">
      <w:rPr>
        <w:rFonts w:ascii="Times New Roman" w:hAnsi="Times New Roman"/>
        <w:sz w:val="20"/>
        <w:szCs w:val="20"/>
        <w:lang w:eastAsia="it-IT"/>
      </w:rPr>
      <w:t>Tragedy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EEA"/>
    <w:multiLevelType w:val="hybridMultilevel"/>
    <w:tmpl w:val="B2BE9B9C"/>
    <w:lvl w:ilvl="0" w:tplc="BCFC9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54C4E"/>
    <w:multiLevelType w:val="hybridMultilevel"/>
    <w:tmpl w:val="079A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33AB"/>
    <w:multiLevelType w:val="hybridMultilevel"/>
    <w:tmpl w:val="F2B4A380"/>
    <w:lvl w:ilvl="0" w:tplc="E738CEB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A1986"/>
    <w:multiLevelType w:val="hybridMultilevel"/>
    <w:tmpl w:val="B94C2672"/>
    <w:lvl w:ilvl="0" w:tplc="6AE407B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2E06BA"/>
    <w:multiLevelType w:val="hybridMultilevel"/>
    <w:tmpl w:val="A10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3B51B1"/>
    <w:multiLevelType w:val="hybridMultilevel"/>
    <w:tmpl w:val="F0C2D0A0"/>
    <w:lvl w:ilvl="0" w:tplc="A95C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075C9"/>
    <w:multiLevelType w:val="hybridMultilevel"/>
    <w:tmpl w:val="F9F6E98C"/>
    <w:lvl w:ilvl="0" w:tplc="42D8C3F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CD2772"/>
    <w:multiLevelType w:val="hybridMultilevel"/>
    <w:tmpl w:val="9CFA918C"/>
    <w:lvl w:ilvl="0" w:tplc="51D2412C">
      <w:start w:val="1"/>
      <w:numFmt w:val="upperLetter"/>
      <w:lvlText w:val="%1."/>
      <w:lvlJc w:val="left"/>
      <w:pPr>
        <w:ind w:left="720" w:hanging="360"/>
      </w:pPr>
      <w:rPr>
        <w:rFonts w:ascii="Garamond" w:eastAsia="Cambria"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A2D96"/>
    <w:multiLevelType w:val="hybridMultilevel"/>
    <w:tmpl w:val="381AB846"/>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1000" w:hanging="360"/>
      </w:pPr>
      <w:rPr>
        <w:rFonts w:ascii="Wingdings" w:hAnsi="Wingdings" w:hint="default"/>
      </w:rPr>
    </w:lvl>
    <w:lvl w:ilvl="3" w:tplc="04090001" w:tentative="1">
      <w:start w:val="1"/>
      <w:numFmt w:val="bullet"/>
      <w:lvlText w:val=""/>
      <w:lvlJc w:val="left"/>
      <w:pPr>
        <w:ind w:left="-280" w:hanging="360"/>
      </w:pPr>
      <w:rPr>
        <w:rFonts w:ascii="Symbol" w:hAnsi="Symbol" w:hint="default"/>
      </w:rPr>
    </w:lvl>
    <w:lvl w:ilvl="4" w:tplc="04090003" w:tentative="1">
      <w:start w:val="1"/>
      <w:numFmt w:val="bullet"/>
      <w:lvlText w:val="o"/>
      <w:lvlJc w:val="left"/>
      <w:pPr>
        <w:ind w:left="440" w:hanging="360"/>
      </w:pPr>
      <w:rPr>
        <w:rFonts w:ascii="Courier New" w:hAnsi="Courier New" w:cs="Courier New" w:hint="default"/>
      </w:rPr>
    </w:lvl>
    <w:lvl w:ilvl="5" w:tplc="04090005" w:tentative="1">
      <w:start w:val="1"/>
      <w:numFmt w:val="bullet"/>
      <w:lvlText w:val=""/>
      <w:lvlJc w:val="left"/>
      <w:pPr>
        <w:ind w:left="1160" w:hanging="360"/>
      </w:pPr>
      <w:rPr>
        <w:rFonts w:ascii="Wingdings" w:hAnsi="Wingdings" w:hint="default"/>
      </w:rPr>
    </w:lvl>
    <w:lvl w:ilvl="6" w:tplc="04090001" w:tentative="1">
      <w:start w:val="1"/>
      <w:numFmt w:val="bullet"/>
      <w:lvlText w:val=""/>
      <w:lvlJc w:val="left"/>
      <w:pPr>
        <w:ind w:left="1880" w:hanging="360"/>
      </w:pPr>
      <w:rPr>
        <w:rFonts w:ascii="Symbol" w:hAnsi="Symbol" w:hint="default"/>
      </w:rPr>
    </w:lvl>
    <w:lvl w:ilvl="7" w:tplc="04090003" w:tentative="1">
      <w:start w:val="1"/>
      <w:numFmt w:val="bullet"/>
      <w:lvlText w:val="o"/>
      <w:lvlJc w:val="left"/>
      <w:pPr>
        <w:ind w:left="2600" w:hanging="360"/>
      </w:pPr>
      <w:rPr>
        <w:rFonts w:ascii="Courier New" w:hAnsi="Courier New" w:cs="Courier New" w:hint="default"/>
      </w:rPr>
    </w:lvl>
    <w:lvl w:ilvl="8" w:tplc="04090005" w:tentative="1">
      <w:start w:val="1"/>
      <w:numFmt w:val="bullet"/>
      <w:lvlText w:val=""/>
      <w:lvlJc w:val="left"/>
      <w:pPr>
        <w:ind w:left="3320" w:hanging="360"/>
      </w:pPr>
      <w:rPr>
        <w:rFonts w:ascii="Wingdings" w:hAnsi="Wingdings" w:hint="default"/>
      </w:rPr>
    </w:lvl>
  </w:abstractNum>
  <w:abstractNum w:abstractNumId="9" w15:restartNumberingAfterBreak="0">
    <w:nsid w:val="7B287AED"/>
    <w:multiLevelType w:val="hybridMultilevel"/>
    <w:tmpl w:val="ABFC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4"/>
  </w:num>
  <w:num w:numId="5">
    <w:abstractNumId w:val="8"/>
  </w:num>
  <w:num w:numId="6">
    <w:abstractNumId w:val="3"/>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36"/>
    <w:rsid w:val="00000726"/>
    <w:rsid w:val="00011F83"/>
    <w:rsid w:val="00035358"/>
    <w:rsid w:val="00046C1F"/>
    <w:rsid w:val="000933EB"/>
    <w:rsid w:val="000A5717"/>
    <w:rsid w:val="000D39DB"/>
    <w:rsid w:val="000E518D"/>
    <w:rsid w:val="00101F44"/>
    <w:rsid w:val="00110652"/>
    <w:rsid w:val="00114675"/>
    <w:rsid w:val="00124A90"/>
    <w:rsid w:val="0019732B"/>
    <w:rsid w:val="001A348F"/>
    <w:rsid w:val="00231236"/>
    <w:rsid w:val="00242F70"/>
    <w:rsid w:val="002A213D"/>
    <w:rsid w:val="002B6B06"/>
    <w:rsid w:val="002F50F8"/>
    <w:rsid w:val="00302F0E"/>
    <w:rsid w:val="003A5D7C"/>
    <w:rsid w:val="003B3D3B"/>
    <w:rsid w:val="003D03EE"/>
    <w:rsid w:val="003E607A"/>
    <w:rsid w:val="003F46BE"/>
    <w:rsid w:val="0041277E"/>
    <w:rsid w:val="004156EB"/>
    <w:rsid w:val="00421F7F"/>
    <w:rsid w:val="00433396"/>
    <w:rsid w:val="0044560F"/>
    <w:rsid w:val="00464E2D"/>
    <w:rsid w:val="00471DB7"/>
    <w:rsid w:val="0047316E"/>
    <w:rsid w:val="004B0FB8"/>
    <w:rsid w:val="004D2AD4"/>
    <w:rsid w:val="00506A69"/>
    <w:rsid w:val="0051533F"/>
    <w:rsid w:val="005827C7"/>
    <w:rsid w:val="005A3407"/>
    <w:rsid w:val="005F1141"/>
    <w:rsid w:val="005F5F41"/>
    <w:rsid w:val="00646552"/>
    <w:rsid w:val="0068782F"/>
    <w:rsid w:val="0069051E"/>
    <w:rsid w:val="006908F7"/>
    <w:rsid w:val="006A4363"/>
    <w:rsid w:val="006C776E"/>
    <w:rsid w:val="006D0FE4"/>
    <w:rsid w:val="006F6C23"/>
    <w:rsid w:val="00757037"/>
    <w:rsid w:val="00767A34"/>
    <w:rsid w:val="00781B6A"/>
    <w:rsid w:val="007952A2"/>
    <w:rsid w:val="007E5D9A"/>
    <w:rsid w:val="008551D9"/>
    <w:rsid w:val="0086452A"/>
    <w:rsid w:val="00873BF5"/>
    <w:rsid w:val="008A789C"/>
    <w:rsid w:val="008D60C2"/>
    <w:rsid w:val="008D705E"/>
    <w:rsid w:val="00973E6E"/>
    <w:rsid w:val="009D450E"/>
    <w:rsid w:val="00A029C6"/>
    <w:rsid w:val="00A0413A"/>
    <w:rsid w:val="00A50EFC"/>
    <w:rsid w:val="00A63A01"/>
    <w:rsid w:val="00AD6356"/>
    <w:rsid w:val="00AE3F2B"/>
    <w:rsid w:val="00B02E37"/>
    <w:rsid w:val="00B02EAB"/>
    <w:rsid w:val="00B0515C"/>
    <w:rsid w:val="00B07385"/>
    <w:rsid w:val="00B535AC"/>
    <w:rsid w:val="00B60F80"/>
    <w:rsid w:val="00B8503D"/>
    <w:rsid w:val="00BE0C2D"/>
    <w:rsid w:val="00BE7F36"/>
    <w:rsid w:val="00C06561"/>
    <w:rsid w:val="00C06BCE"/>
    <w:rsid w:val="00C077B3"/>
    <w:rsid w:val="00C5629F"/>
    <w:rsid w:val="00C60792"/>
    <w:rsid w:val="00CE063F"/>
    <w:rsid w:val="00D05B5E"/>
    <w:rsid w:val="00D14C99"/>
    <w:rsid w:val="00D678A8"/>
    <w:rsid w:val="00D76C35"/>
    <w:rsid w:val="00D85C78"/>
    <w:rsid w:val="00DB1834"/>
    <w:rsid w:val="00DB2014"/>
    <w:rsid w:val="00DB7182"/>
    <w:rsid w:val="00E71231"/>
    <w:rsid w:val="00E72F93"/>
    <w:rsid w:val="00EC538C"/>
    <w:rsid w:val="00EE76FB"/>
    <w:rsid w:val="00F05AD3"/>
    <w:rsid w:val="00F07590"/>
    <w:rsid w:val="00F43884"/>
    <w:rsid w:val="00F70E5C"/>
    <w:rsid w:val="00F74C35"/>
    <w:rsid w:val="00FA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D07"/>
  <w14:defaultImageDpi w14:val="32767"/>
  <w15:chartTrackingRefBased/>
  <w15:docId w15:val="{3EE56D16-CB70-494F-A798-B8FA7A0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8A8"/>
    <w:rPr>
      <w:rFonts w:ascii="Cambria" w:eastAsia="Cambria" w:hAnsi="Cambria" w:cs="Times New Roman"/>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36"/>
    <w:pPr>
      <w:tabs>
        <w:tab w:val="center" w:pos="4680"/>
        <w:tab w:val="right" w:pos="9360"/>
      </w:tabs>
    </w:pPr>
  </w:style>
  <w:style w:type="character" w:customStyle="1" w:styleId="HeaderChar">
    <w:name w:val="Header Char"/>
    <w:basedOn w:val="DefaultParagraphFont"/>
    <w:link w:val="Header"/>
    <w:uiPriority w:val="99"/>
    <w:rsid w:val="00BE7F36"/>
  </w:style>
  <w:style w:type="paragraph" w:styleId="Footer">
    <w:name w:val="footer"/>
    <w:basedOn w:val="Normal"/>
    <w:link w:val="FooterChar"/>
    <w:uiPriority w:val="99"/>
    <w:unhideWhenUsed/>
    <w:rsid w:val="00BE7F36"/>
    <w:pPr>
      <w:tabs>
        <w:tab w:val="center" w:pos="4680"/>
        <w:tab w:val="right" w:pos="9360"/>
      </w:tabs>
    </w:pPr>
  </w:style>
  <w:style w:type="character" w:customStyle="1" w:styleId="FooterChar">
    <w:name w:val="Footer Char"/>
    <w:basedOn w:val="DefaultParagraphFont"/>
    <w:link w:val="Footer"/>
    <w:uiPriority w:val="99"/>
    <w:rsid w:val="00BE7F36"/>
  </w:style>
  <w:style w:type="character" w:styleId="Hyperlink">
    <w:name w:val="Hyperlink"/>
    <w:basedOn w:val="DefaultParagraphFont"/>
    <w:uiPriority w:val="99"/>
    <w:unhideWhenUsed/>
    <w:rsid w:val="000A5717"/>
    <w:rPr>
      <w:color w:val="0563C1" w:themeColor="hyperlink"/>
      <w:u w:val="single"/>
    </w:rPr>
  </w:style>
  <w:style w:type="paragraph" w:styleId="ListParagraph">
    <w:name w:val="List Paragraph"/>
    <w:basedOn w:val="Normal"/>
    <w:uiPriority w:val="34"/>
    <w:qFormat/>
    <w:rsid w:val="00101F44"/>
    <w:pPr>
      <w:ind w:left="720"/>
      <w:contextualSpacing/>
    </w:pPr>
  </w:style>
  <w:style w:type="character" w:styleId="PageNumber">
    <w:name w:val="page number"/>
    <w:basedOn w:val="DefaultParagraphFont"/>
    <w:uiPriority w:val="99"/>
    <w:semiHidden/>
    <w:unhideWhenUsed/>
    <w:rsid w:val="00B02E37"/>
  </w:style>
  <w:style w:type="character" w:styleId="PlaceholderText">
    <w:name w:val="Placeholder Text"/>
    <w:basedOn w:val="DefaultParagraphFont"/>
    <w:uiPriority w:val="99"/>
    <w:semiHidden/>
    <w:rsid w:val="00AE3F2B"/>
    <w:rPr>
      <w:color w:val="808080"/>
    </w:rPr>
  </w:style>
  <w:style w:type="character" w:customStyle="1" w:styleId="apple-converted-space">
    <w:name w:val="apple-converted-space"/>
    <w:rsid w:val="000D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ka%2Fqarsin&amp;la=greek&amp;can=ka%2Fqarsin0&amp;prior=paqhma/twn" TargetMode="External"/><Relationship Id="rId13" Type="http://schemas.openxmlformats.org/officeDocument/2006/relationships/hyperlink" Target="mailto:mpb74@c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4C6F9FA-AC36-BB45-9F05-0FEF074F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2150</Words>
  <Characters>10880</Characters>
  <Application>Microsoft Office Word</Application>
  <DocSecurity>0</DocSecurity>
  <Lines>149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Matthew Bennett</cp:lastModifiedBy>
  <cp:revision>36</cp:revision>
  <dcterms:created xsi:type="dcterms:W3CDTF">2019-01-17T15:15:00Z</dcterms:created>
  <dcterms:modified xsi:type="dcterms:W3CDTF">2020-01-23T15:59:00Z</dcterms:modified>
</cp:coreProperties>
</file>